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1B" w:rsidRDefault="00C3001B" w:rsidP="00067436">
      <w:pPr>
        <w:shd w:val="clear" w:color="auto" w:fill="FFFFFF"/>
        <w:tabs>
          <w:tab w:val="left" w:pos="3197"/>
          <w:tab w:val="left" w:leader="dot" w:pos="4973"/>
        </w:tabs>
        <w:jc w:val="center"/>
        <w:rPr>
          <w:rFonts w:asciiTheme="minorHAnsi" w:hAnsiTheme="minorHAnsi" w:cstheme="minorHAnsi"/>
          <w:b/>
          <w:bCs/>
          <w:color w:val="000000"/>
          <w:spacing w:val="23"/>
          <w:w w:val="106"/>
        </w:rPr>
      </w:pPr>
    </w:p>
    <w:p w:rsidR="00067436" w:rsidRPr="00002897" w:rsidRDefault="001E0F62" w:rsidP="00067436">
      <w:pPr>
        <w:shd w:val="clear" w:color="auto" w:fill="FFFFFF"/>
        <w:tabs>
          <w:tab w:val="left" w:pos="3197"/>
          <w:tab w:val="left" w:leader="dot" w:pos="4973"/>
        </w:tabs>
        <w:jc w:val="center"/>
        <w:rPr>
          <w:rFonts w:asciiTheme="minorHAnsi" w:hAnsiTheme="minorHAnsi" w:cstheme="minorHAnsi"/>
          <w:b/>
          <w:bCs/>
          <w:color w:val="000000"/>
          <w:spacing w:val="23"/>
          <w:w w:val="106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spacing w:val="23"/>
          <w:w w:val="106"/>
        </w:rPr>
        <w:t>UMOWA Nr …./2014</w:t>
      </w:r>
    </w:p>
    <w:p w:rsidR="00067436" w:rsidRPr="00002897" w:rsidRDefault="00067436" w:rsidP="00067436">
      <w:pPr>
        <w:pStyle w:val="Tytu"/>
        <w:jc w:val="both"/>
        <w:rPr>
          <w:rFonts w:asciiTheme="minorHAnsi" w:hAnsiTheme="minorHAnsi" w:cstheme="minorHAnsi"/>
          <w:sz w:val="24"/>
          <w:szCs w:val="24"/>
        </w:rPr>
      </w:pPr>
    </w:p>
    <w:p w:rsidR="00067436" w:rsidRPr="00C321A6" w:rsidRDefault="00067436" w:rsidP="00067436">
      <w:pPr>
        <w:pStyle w:val="Tekstpodstawowy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C321A6">
        <w:rPr>
          <w:rFonts w:asciiTheme="minorHAnsi" w:hAnsiTheme="minorHAnsi" w:cstheme="minorHAnsi"/>
          <w:b w:val="0"/>
          <w:bCs/>
          <w:sz w:val="24"/>
          <w:szCs w:val="24"/>
        </w:rPr>
        <w:t xml:space="preserve">zawarta w dniu </w:t>
      </w:r>
      <w:r w:rsidR="008D792E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1E0F62">
        <w:rPr>
          <w:rFonts w:asciiTheme="minorHAnsi" w:hAnsiTheme="minorHAnsi" w:cstheme="minorHAnsi"/>
          <w:b w:val="0"/>
          <w:bCs/>
          <w:sz w:val="24"/>
          <w:szCs w:val="24"/>
        </w:rPr>
        <w:t>…………….</w:t>
      </w:r>
      <w:r w:rsidR="008D792E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C321A6">
        <w:rPr>
          <w:rFonts w:asciiTheme="minorHAnsi" w:hAnsiTheme="minorHAnsi" w:cstheme="minorHAnsi"/>
          <w:b w:val="0"/>
          <w:bCs/>
          <w:sz w:val="24"/>
          <w:szCs w:val="24"/>
        </w:rPr>
        <w:t xml:space="preserve"> w </w:t>
      </w:r>
      <w:r w:rsidR="00002897" w:rsidRPr="00C321A6">
        <w:rPr>
          <w:rFonts w:asciiTheme="minorHAnsi" w:hAnsiTheme="minorHAnsi" w:cstheme="minorHAnsi"/>
          <w:b w:val="0"/>
          <w:bCs/>
          <w:sz w:val="24"/>
          <w:szCs w:val="24"/>
        </w:rPr>
        <w:t xml:space="preserve">Boguchwale </w:t>
      </w:r>
      <w:r w:rsidRPr="00C321A6">
        <w:rPr>
          <w:rFonts w:asciiTheme="minorHAnsi" w:hAnsiTheme="minorHAnsi" w:cstheme="minorHAnsi"/>
          <w:b w:val="0"/>
          <w:bCs/>
          <w:sz w:val="24"/>
          <w:szCs w:val="24"/>
        </w:rPr>
        <w:t>pomiędzy:</w:t>
      </w:r>
    </w:p>
    <w:p w:rsidR="00067436" w:rsidRPr="00C321A6" w:rsidRDefault="00002897" w:rsidP="00067436">
      <w:pPr>
        <w:pStyle w:val="Nagwek1"/>
        <w:jc w:val="both"/>
        <w:rPr>
          <w:rFonts w:asciiTheme="minorHAnsi" w:eastAsia="Arial Unicode MS" w:hAnsiTheme="minorHAnsi" w:cstheme="minorHAnsi"/>
          <w:b w:val="0"/>
          <w:bCs/>
          <w:szCs w:val="24"/>
        </w:rPr>
      </w:pPr>
      <w:r w:rsidRPr="00C321A6">
        <w:rPr>
          <w:rFonts w:asciiTheme="minorHAnsi" w:hAnsiTheme="minorHAnsi" w:cstheme="minorHAnsi"/>
          <w:b w:val="0"/>
          <w:bCs/>
          <w:szCs w:val="24"/>
        </w:rPr>
        <w:t xml:space="preserve">Gminną Biblioteką Publiczną W Boguchwale , 36-040 Boguchwała, ul. Dr. </w:t>
      </w:r>
      <w:proofErr w:type="spellStart"/>
      <w:r w:rsidRPr="00C321A6">
        <w:rPr>
          <w:rFonts w:asciiTheme="minorHAnsi" w:hAnsiTheme="minorHAnsi" w:cstheme="minorHAnsi"/>
          <w:b w:val="0"/>
          <w:bCs/>
          <w:szCs w:val="24"/>
        </w:rPr>
        <w:t>Tkaczowa</w:t>
      </w:r>
      <w:proofErr w:type="spellEnd"/>
      <w:r w:rsidRPr="00C321A6">
        <w:rPr>
          <w:rFonts w:asciiTheme="minorHAnsi" w:hAnsiTheme="minorHAnsi" w:cstheme="minorHAnsi"/>
          <w:b w:val="0"/>
          <w:bCs/>
          <w:szCs w:val="24"/>
        </w:rPr>
        <w:t xml:space="preserve"> 146</w:t>
      </w:r>
      <w:r w:rsidR="00067436" w:rsidRPr="00C321A6">
        <w:rPr>
          <w:rFonts w:asciiTheme="minorHAnsi" w:hAnsiTheme="minorHAnsi" w:cstheme="minorHAnsi"/>
          <w:b w:val="0"/>
          <w:bCs/>
          <w:szCs w:val="24"/>
        </w:rPr>
        <w:t xml:space="preserve">, </w:t>
      </w:r>
    </w:p>
    <w:p w:rsidR="00067436" w:rsidRPr="00C321A6" w:rsidRDefault="00067436" w:rsidP="00067436">
      <w:pPr>
        <w:tabs>
          <w:tab w:val="left" w:pos="170"/>
        </w:tabs>
        <w:jc w:val="both"/>
        <w:rPr>
          <w:rFonts w:asciiTheme="minorHAnsi" w:hAnsiTheme="minorHAnsi" w:cstheme="minorHAnsi"/>
        </w:rPr>
      </w:pPr>
      <w:r w:rsidRPr="00C321A6">
        <w:rPr>
          <w:rFonts w:asciiTheme="minorHAnsi" w:hAnsiTheme="minorHAnsi" w:cstheme="minorHAnsi"/>
        </w:rPr>
        <w:t xml:space="preserve">reprezentowaną przez: </w:t>
      </w:r>
    </w:p>
    <w:p w:rsidR="00067436" w:rsidRPr="00C321A6" w:rsidRDefault="001E0F62" w:rsidP="00067436">
      <w:pPr>
        <w:tabs>
          <w:tab w:val="left" w:pos="1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…………………………………………………………….</w:t>
      </w:r>
      <w:r w:rsidR="00D2723B">
        <w:rPr>
          <w:rFonts w:asciiTheme="minorHAnsi" w:hAnsiTheme="minorHAnsi" w:cstheme="minorHAnsi"/>
        </w:rPr>
        <w:t xml:space="preserve">, </w:t>
      </w:r>
      <w:r w:rsidR="00067436" w:rsidRPr="00C321A6">
        <w:rPr>
          <w:rFonts w:asciiTheme="minorHAnsi" w:hAnsiTheme="minorHAnsi" w:cstheme="minorHAnsi"/>
        </w:rPr>
        <w:t>zwaną w dalszym ciągu umowy Zamawiającym</w:t>
      </w:r>
    </w:p>
    <w:p w:rsidR="00067436" w:rsidRPr="00C321A6" w:rsidRDefault="00067436" w:rsidP="00067436">
      <w:pPr>
        <w:tabs>
          <w:tab w:val="left" w:pos="170"/>
        </w:tabs>
        <w:jc w:val="both"/>
        <w:rPr>
          <w:rFonts w:asciiTheme="minorHAnsi" w:hAnsiTheme="minorHAnsi" w:cstheme="minorHAnsi"/>
        </w:rPr>
      </w:pPr>
      <w:r w:rsidRPr="00C321A6">
        <w:rPr>
          <w:rFonts w:asciiTheme="minorHAnsi" w:hAnsiTheme="minorHAnsi" w:cstheme="minorHAnsi"/>
        </w:rPr>
        <w:t>a</w:t>
      </w:r>
    </w:p>
    <w:p w:rsidR="00D2723B" w:rsidRDefault="00D2723B" w:rsidP="001E0F62">
      <w:pPr>
        <w:ind w:left="-18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   </w:t>
      </w:r>
      <w:r w:rsidR="001E0F62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:rsidR="00067436" w:rsidRDefault="00067436" w:rsidP="00067436">
      <w:pPr>
        <w:tabs>
          <w:tab w:val="left" w:pos="170"/>
        </w:tabs>
        <w:jc w:val="both"/>
        <w:rPr>
          <w:rFonts w:asciiTheme="minorHAnsi" w:hAnsiTheme="minorHAnsi" w:cstheme="minorHAnsi"/>
        </w:rPr>
      </w:pPr>
      <w:r w:rsidRPr="00C321A6">
        <w:rPr>
          <w:rFonts w:asciiTheme="minorHAnsi" w:hAnsiTheme="minorHAnsi" w:cstheme="minorHAnsi"/>
        </w:rPr>
        <w:t>reprezentowaną przez:</w:t>
      </w:r>
    </w:p>
    <w:p w:rsidR="00D2723B" w:rsidRPr="00C321A6" w:rsidRDefault="00D2723B" w:rsidP="00067436">
      <w:pPr>
        <w:tabs>
          <w:tab w:val="left" w:pos="170"/>
        </w:tabs>
        <w:jc w:val="both"/>
        <w:rPr>
          <w:rFonts w:asciiTheme="minorHAnsi" w:hAnsiTheme="minorHAnsi" w:cstheme="minorHAnsi"/>
        </w:rPr>
      </w:pPr>
    </w:p>
    <w:p w:rsidR="00067436" w:rsidRPr="00C321A6" w:rsidRDefault="001E0F62" w:rsidP="00067436">
      <w:pPr>
        <w:tabs>
          <w:tab w:val="left" w:pos="1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……………………………………………………………………..</w:t>
      </w:r>
      <w:r w:rsidR="00D2723B">
        <w:rPr>
          <w:rFonts w:asciiTheme="minorHAnsi" w:hAnsiTheme="minorHAnsi" w:cstheme="minorHAnsi"/>
        </w:rPr>
        <w:t xml:space="preserve">, </w:t>
      </w:r>
      <w:r w:rsidR="00067436" w:rsidRPr="00C321A6">
        <w:rPr>
          <w:rFonts w:asciiTheme="minorHAnsi" w:hAnsiTheme="minorHAnsi" w:cstheme="minorHAnsi"/>
        </w:rPr>
        <w:t>zwanym w dalszym ciągu umowy Wykonawcą.</w:t>
      </w:r>
    </w:p>
    <w:p w:rsidR="00067436" w:rsidRPr="00C321A6" w:rsidRDefault="00067436" w:rsidP="00067436">
      <w:pPr>
        <w:tabs>
          <w:tab w:val="left" w:pos="170"/>
        </w:tabs>
        <w:jc w:val="both"/>
        <w:rPr>
          <w:rFonts w:asciiTheme="minorHAnsi" w:hAnsiTheme="minorHAnsi" w:cstheme="minorHAnsi"/>
        </w:rPr>
      </w:pPr>
    </w:p>
    <w:p w:rsidR="00067436" w:rsidRPr="00C321A6" w:rsidRDefault="00067436" w:rsidP="00002897">
      <w:pPr>
        <w:tabs>
          <w:tab w:val="left" w:pos="170"/>
        </w:tabs>
        <w:rPr>
          <w:rFonts w:asciiTheme="minorHAnsi" w:hAnsiTheme="minorHAnsi" w:cstheme="minorHAnsi"/>
        </w:rPr>
      </w:pPr>
      <w:r w:rsidRPr="00C321A6">
        <w:rPr>
          <w:rFonts w:asciiTheme="minorHAnsi" w:hAnsiTheme="minorHAnsi" w:cstheme="minorHAnsi"/>
        </w:rPr>
        <w:t xml:space="preserve">W wyniku dokonania przez Zamawiającego wyboru oferty Wykonawcy w trybie </w:t>
      </w:r>
      <w:r w:rsidR="00002897" w:rsidRPr="00C321A6">
        <w:rPr>
          <w:rFonts w:asciiTheme="minorHAnsi" w:hAnsiTheme="minorHAnsi" w:cstheme="minorHAnsi"/>
        </w:rPr>
        <w:t>zapytania o</w:t>
      </w:r>
      <w:r w:rsidR="001E0F62">
        <w:rPr>
          <w:rFonts w:asciiTheme="minorHAnsi" w:hAnsiTheme="minorHAnsi" w:cstheme="minorHAnsi"/>
        </w:rPr>
        <w:t>fertowego</w:t>
      </w:r>
      <w:r w:rsidR="00002897" w:rsidRPr="00C321A6">
        <w:rPr>
          <w:rFonts w:asciiTheme="minorHAnsi" w:hAnsiTheme="minorHAnsi" w:cstheme="minorHAnsi"/>
        </w:rPr>
        <w:t xml:space="preserve"> </w:t>
      </w:r>
      <w:r w:rsidRPr="00C321A6">
        <w:rPr>
          <w:rFonts w:asciiTheme="minorHAnsi" w:hAnsiTheme="minorHAnsi" w:cstheme="minorHAnsi"/>
        </w:rPr>
        <w:t xml:space="preserve"> została zawarta umowa o następującej treści:</w:t>
      </w:r>
    </w:p>
    <w:p w:rsidR="00067436" w:rsidRPr="00C321A6" w:rsidRDefault="00067436" w:rsidP="00067436">
      <w:pPr>
        <w:tabs>
          <w:tab w:val="left" w:pos="170"/>
        </w:tabs>
        <w:jc w:val="both"/>
        <w:rPr>
          <w:rFonts w:asciiTheme="minorHAnsi" w:hAnsiTheme="minorHAnsi" w:cstheme="minorHAnsi"/>
        </w:rPr>
      </w:pPr>
    </w:p>
    <w:p w:rsidR="00067436" w:rsidRPr="008F75C4" w:rsidRDefault="00067436" w:rsidP="00067436">
      <w:pPr>
        <w:tabs>
          <w:tab w:val="left" w:pos="170"/>
        </w:tabs>
        <w:jc w:val="center"/>
        <w:rPr>
          <w:rFonts w:asciiTheme="minorHAnsi" w:hAnsiTheme="minorHAnsi" w:cstheme="minorHAnsi"/>
        </w:rPr>
      </w:pPr>
      <w:r w:rsidRPr="008F75C4">
        <w:rPr>
          <w:rFonts w:asciiTheme="minorHAnsi" w:hAnsiTheme="minorHAnsi" w:cstheme="minorHAnsi"/>
        </w:rPr>
        <w:t>§ 1</w:t>
      </w:r>
    </w:p>
    <w:p w:rsidR="008F75C4" w:rsidRPr="008F75C4" w:rsidRDefault="008F75C4" w:rsidP="008F75C4">
      <w:pPr>
        <w:numPr>
          <w:ilvl w:val="0"/>
          <w:numId w:val="8"/>
        </w:numPr>
        <w:spacing w:before="120" w:after="120"/>
        <w:jc w:val="both"/>
        <w:rPr>
          <w:rFonts w:asciiTheme="minorHAnsi" w:hAnsiTheme="minorHAnsi"/>
          <w:szCs w:val="20"/>
        </w:rPr>
      </w:pPr>
      <w:r w:rsidRPr="008F75C4">
        <w:rPr>
          <w:rFonts w:asciiTheme="minorHAnsi" w:hAnsiTheme="minorHAnsi"/>
        </w:rPr>
        <w:t xml:space="preserve">Przedmiotem niniejszej Umowy jest </w:t>
      </w:r>
      <w:r w:rsidRPr="008F75C4">
        <w:rPr>
          <w:rFonts w:asciiTheme="minorHAnsi" w:hAnsiTheme="minorHAnsi"/>
          <w:b/>
        </w:rPr>
        <w:t xml:space="preserve"> </w:t>
      </w:r>
      <w:r w:rsidRPr="008F75C4">
        <w:rPr>
          <w:rFonts w:asciiTheme="minorHAnsi" w:hAnsiTheme="minorHAnsi"/>
        </w:rPr>
        <w:t>opracowanie graficzne, skład oraz druk</w:t>
      </w:r>
      <w:r>
        <w:rPr>
          <w:rFonts w:asciiTheme="minorHAnsi" w:hAnsiTheme="minorHAnsi"/>
        </w:rPr>
        <w:t>:</w:t>
      </w:r>
    </w:p>
    <w:p w:rsidR="008F75C4" w:rsidRDefault="008F75C4" w:rsidP="008F75C4">
      <w:pPr>
        <w:tabs>
          <w:tab w:val="left" w:pos="1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a).Samorządowego Biuletynu Informacyjnego Gminy Boguchwała „Wiadomości Boguchwalskie”</w:t>
      </w:r>
    </w:p>
    <w:p w:rsidR="008F75C4" w:rsidRPr="00C321A6" w:rsidRDefault="008F75C4" w:rsidP="008F75C4">
      <w:pPr>
        <w:tabs>
          <w:tab w:val="left" w:pos="1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b).Biuletynu Informacyjnego Urzędu Gminy Boguchwała, </w:t>
      </w:r>
      <w:r w:rsidRPr="00C321A6">
        <w:rPr>
          <w:rFonts w:asciiTheme="minorHAnsi" w:hAnsiTheme="minorHAnsi" w:cstheme="minorHAnsi"/>
        </w:rPr>
        <w:t>zgodnie z załącznikami nr 1 i 2 do niniejszej umowy stanowiącymi  jej integralną część, a mianowicie:</w:t>
      </w:r>
    </w:p>
    <w:p w:rsidR="008F75C4" w:rsidRPr="00C321A6" w:rsidRDefault="008F75C4" w:rsidP="008F75C4">
      <w:pPr>
        <w:numPr>
          <w:ilvl w:val="1"/>
          <w:numId w:val="2"/>
        </w:numPr>
        <w:tabs>
          <w:tab w:val="left" w:pos="170"/>
        </w:tabs>
        <w:jc w:val="both"/>
        <w:rPr>
          <w:rFonts w:asciiTheme="minorHAnsi" w:hAnsiTheme="minorHAnsi" w:cstheme="minorHAnsi"/>
        </w:rPr>
      </w:pPr>
      <w:r w:rsidRPr="00C321A6">
        <w:rPr>
          <w:rFonts w:asciiTheme="minorHAnsi" w:hAnsiTheme="minorHAnsi" w:cstheme="minorHAnsi"/>
        </w:rPr>
        <w:t>Zapytanie o</w:t>
      </w:r>
      <w:r w:rsidR="001E0F62">
        <w:rPr>
          <w:rFonts w:asciiTheme="minorHAnsi" w:hAnsiTheme="minorHAnsi" w:cstheme="minorHAnsi"/>
        </w:rPr>
        <w:t>fertowe</w:t>
      </w:r>
      <w:r w:rsidRPr="00C321A6">
        <w:rPr>
          <w:rFonts w:asciiTheme="minorHAnsi" w:hAnsiTheme="minorHAnsi" w:cstheme="minorHAnsi"/>
        </w:rPr>
        <w:t xml:space="preserve"> (zał. Nr 1)</w:t>
      </w:r>
    </w:p>
    <w:p w:rsidR="008F75C4" w:rsidRPr="00C321A6" w:rsidRDefault="008F75C4" w:rsidP="008F75C4">
      <w:pPr>
        <w:numPr>
          <w:ilvl w:val="1"/>
          <w:numId w:val="2"/>
        </w:numPr>
        <w:tabs>
          <w:tab w:val="left" w:pos="170"/>
        </w:tabs>
        <w:jc w:val="both"/>
        <w:rPr>
          <w:rFonts w:asciiTheme="minorHAnsi" w:hAnsiTheme="minorHAnsi" w:cstheme="minorHAnsi"/>
          <w:bCs/>
        </w:rPr>
      </w:pPr>
      <w:r w:rsidRPr="00C321A6">
        <w:rPr>
          <w:rFonts w:asciiTheme="minorHAnsi" w:hAnsiTheme="minorHAnsi" w:cstheme="minorHAnsi"/>
        </w:rPr>
        <w:t>Formularz oferty (Nr 2)</w:t>
      </w:r>
    </w:p>
    <w:p w:rsidR="008F75C4" w:rsidRPr="008F75C4" w:rsidRDefault="008F75C4" w:rsidP="008F75C4">
      <w:pPr>
        <w:numPr>
          <w:ilvl w:val="0"/>
          <w:numId w:val="8"/>
        </w:numPr>
        <w:spacing w:before="120" w:after="120"/>
        <w:jc w:val="both"/>
        <w:rPr>
          <w:rFonts w:asciiTheme="minorHAnsi" w:hAnsiTheme="minorHAnsi"/>
          <w:szCs w:val="20"/>
        </w:rPr>
      </w:pPr>
      <w:r w:rsidRPr="008F75C4">
        <w:rPr>
          <w:rFonts w:asciiTheme="minorHAnsi" w:hAnsiTheme="minorHAnsi"/>
          <w:szCs w:val="20"/>
        </w:rPr>
        <w:t xml:space="preserve">Realizacja zamówienia obejmuje: </w:t>
      </w:r>
    </w:p>
    <w:p w:rsidR="008F75C4" w:rsidRPr="008F75C4" w:rsidRDefault="008F75C4" w:rsidP="008F75C4">
      <w:pPr>
        <w:numPr>
          <w:ilvl w:val="0"/>
          <w:numId w:val="9"/>
        </w:numPr>
        <w:spacing w:before="120" w:after="120"/>
        <w:jc w:val="both"/>
        <w:rPr>
          <w:rFonts w:asciiTheme="minorHAnsi" w:hAnsiTheme="minorHAnsi"/>
          <w:szCs w:val="20"/>
        </w:rPr>
      </w:pPr>
      <w:r w:rsidRPr="008F75C4">
        <w:rPr>
          <w:rFonts w:asciiTheme="minorHAnsi" w:hAnsiTheme="minorHAnsi"/>
          <w:szCs w:val="20"/>
        </w:rPr>
        <w:t xml:space="preserve">wykonanie makiety </w:t>
      </w:r>
      <w:r>
        <w:rPr>
          <w:rFonts w:asciiTheme="minorHAnsi" w:hAnsiTheme="minorHAnsi"/>
          <w:szCs w:val="20"/>
        </w:rPr>
        <w:t>biuletynów</w:t>
      </w:r>
      <w:r w:rsidRPr="008F75C4">
        <w:rPr>
          <w:rFonts w:asciiTheme="minorHAnsi" w:hAnsiTheme="minorHAnsi"/>
          <w:szCs w:val="20"/>
        </w:rPr>
        <w:t xml:space="preserve"> na podstawie przekazanych materiałów,</w:t>
      </w:r>
    </w:p>
    <w:p w:rsidR="008F75C4" w:rsidRPr="008F75C4" w:rsidRDefault="008F75C4" w:rsidP="008F75C4">
      <w:pPr>
        <w:numPr>
          <w:ilvl w:val="0"/>
          <w:numId w:val="9"/>
        </w:numPr>
        <w:spacing w:before="120" w:after="120"/>
        <w:jc w:val="both"/>
        <w:rPr>
          <w:rFonts w:asciiTheme="minorHAnsi" w:hAnsiTheme="minorHAnsi"/>
          <w:szCs w:val="20"/>
        </w:rPr>
      </w:pPr>
      <w:r w:rsidRPr="008F75C4">
        <w:rPr>
          <w:rFonts w:asciiTheme="minorHAnsi" w:hAnsiTheme="minorHAnsi"/>
          <w:szCs w:val="20"/>
        </w:rPr>
        <w:t xml:space="preserve">obróbki graficznej oraz korekty zdjęć i materiałów graficznych z uwzględnieniem podziału </w:t>
      </w:r>
      <w:r>
        <w:rPr>
          <w:rFonts w:asciiTheme="minorHAnsi" w:hAnsiTheme="minorHAnsi"/>
          <w:szCs w:val="20"/>
        </w:rPr>
        <w:t>biuletynów</w:t>
      </w:r>
      <w:r w:rsidRPr="008F75C4">
        <w:rPr>
          <w:rFonts w:asciiTheme="minorHAnsi" w:hAnsiTheme="minorHAnsi"/>
          <w:szCs w:val="20"/>
        </w:rPr>
        <w:t>,</w:t>
      </w:r>
    </w:p>
    <w:p w:rsidR="008F75C4" w:rsidRPr="008F75C4" w:rsidRDefault="008F75C4" w:rsidP="008F75C4">
      <w:pPr>
        <w:numPr>
          <w:ilvl w:val="0"/>
          <w:numId w:val="9"/>
        </w:numPr>
        <w:spacing w:before="120" w:after="120"/>
        <w:jc w:val="both"/>
        <w:rPr>
          <w:rFonts w:asciiTheme="minorHAnsi" w:hAnsiTheme="minorHAnsi"/>
          <w:szCs w:val="20"/>
        </w:rPr>
      </w:pPr>
      <w:r w:rsidRPr="008F75C4">
        <w:rPr>
          <w:rFonts w:asciiTheme="minorHAnsi" w:hAnsiTheme="minorHAnsi"/>
          <w:szCs w:val="20"/>
        </w:rPr>
        <w:t>wykonanie składu/łamania oraz redakcji technicznej z przekazanych materiałów przy użyciu specjalistycznych programów do składu publikacji,</w:t>
      </w:r>
    </w:p>
    <w:p w:rsidR="008F75C4" w:rsidRPr="008F75C4" w:rsidRDefault="008F75C4" w:rsidP="008F75C4">
      <w:pPr>
        <w:numPr>
          <w:ilvl w:val="0"/>
          <w:numId w:val="9"/>
        </w:numPr>
        <w:spacing w:before="120" w:after="120"/>
        <w:jc w:val="both"/>
        <w:rPr>
          <w:rFonts w:asciiTheme="minorHAnsi" w:hAnsiTheme="minorHAnsi"/>
          <w:szCs w:val="20"/>
        </w:rPr>
      </w:pPr>
      <w:r w:rsidRPr="008F75C4">
        <w:rPr>
          <w:rFonts w:asciiTheme="minorHAnsi" w:hAnsiTheme="minorHAnsi"/>
          <w:szCs w:val="20"/>
        </w:rPr>
        <w:t xml:space="preserve">dostarczenie Zamawiającemu </w:t>
      </w:r>
      <w:r>
        <w:rPr>
          <w:rFonts w:asciiTheme="minorHAnsi" w:hAnsiTheme="minorHAnsi"/>
          <w:szCs w:val="20"/>
        </w:rPr>
        <w:t>biuletynów</w:t>
      </w:r>
      <w:r w:rsidRPr="008F75C4">
        <w:rPr>
          <w:rFonts w:asciiTheme="minorHAnsi" w:hAnsiTheme="minorHAnsi"/>
          <w:szCs w:val="20"/>
        </w:rPr>
        <w:t xml:space="preserve"> w formacie PDF drogą elektroniczną do wykonania korekty oraz sprawdzenia poprawności składu publikacji,</w:t>
      </w:r>
    </w:p>
    <w:p w:rsidR="008F75C4" w:rsidRPr="008F75C4" w:rsidRDefault="008F75C4" w:rsidP="008F75C4">
      <w:pPr>
        <w:numPr>
          <w:ilvl w:val="0"/>
          <w:numId w:val="9"/>
        </w:numPr>
        <w:spacing w:before="120" w:after="120"/>
        <w:jc w:val="both"/>
        <w:rPr>
          <w:rFonts w:asciiTheme="minorHAnsi" w:hAnsiTheme="minorHAnsi"/>
          <w:szCs w:val="20"/>
        </w:rPr>
      </w:pPr>
      <w:r w:rsidRPr="008F75C4">
        <w:rPr>
          <w:rFonts w:asciiTheme="minorHAnsi" w:hAnsiTheme="minorHAnsi"/>
          <w:szCs w:val="20"/>
        </w:rPr>
        <w:t>umożliwienie wykonanie korekty w biurze firmy realizującej z udziałem pracownika redakcji Gazety,</w:t>
      </w:r>
    </w:p>
    <w:p w:rsidR="008F75C4" w:rsidRPr="008F75C4" w:rsidRDefault="008F75C4" w:rsidP="008F75C4">
      <w:pPr>
        <w:numPr>
          <w:ilvl w:val="0"/>
          <w:numId w:val="9"/>
        </w:numPr>
        <w:spacing w:before="120" w:after="120"/>
        <w:jc w:val="both"/>
        <w:rPr>
          <w:rFonts w:asciiTheme="minorHAnsi" w:hAnsiTheme="minorHAnsi"/>
          <w:szCs w:val="20"/>
        </w:rPr>
      </w:pPr>
      <w:r w:rsidRPr="008F75C4">
        <w:rPr>
          <w:rFonts w:asciiTheme="minorHAnsi" w:hAnsiTheme="minorHAnsi"/>
          <w:szCs w:val="20"/>
        </w:rPr>
        <w:t>dostępność grafika w godzinach 8-20 w dniach od poniedziałku do piątku,</w:t>
      </w:r>
    </w:p>
    <w:p w:rsidR="008F75C4" w:rsidRPr="008F75C4" w:rsidRDefault="008F75C4" w:rsidP="008F75C4">
      <w:pPr>
        <w:numPr>
          <w:ilvl w:val="0"/>
          <w:numId w:val="9"/>
        </w:numPr>
        <w:spacing w:before="120" w:after="120"/>
        <w:jc w:val="both"/>
        <w:rPr>
          <w:rFonts w:asciiTheme="minorHAnsi" w:hAnsiTheme="minorHAnsi"/>
          <w:szCs w:val="20"/>
        </w:rPr>
      </w:pPr>
      <w:r w:rsidRPr="008F75C4">
        <w:rPr>
          <w:rFonts w:asciiTheme="minorHAnsi" w:hAnsiTheme="minorHAnsi"/>
          <w:szCs w:val="20"/>
        </w:rPr>
        <w:t xml:space="preserve">wykonanie wersji elektronicznej </w:t>
      </w:r>
      <w:r>
        <w:rPr>
          <w:rFonts w:asciiTheme="minorHAnsi" w:hAnsiTheme="minorHAnsi"/>
          <w:szCs w:val="20"/>
        </w:rPr>
        <w:t>biuletynów</w:t>
      </w:r>
      <w:r w:rsidRPr="008F75C4">
        <w:rPr>
          <w:rFonts w:asciiTheme="minorHAnsi" w:hAnsiTheme="minorHAnsi"/>
          <w:szCs w:val="20"/>
        </w:rPr>
        <w:t xml:space="preserve"> do zamieszczenia na stronie Zamawiającego w formie pliku PDF,</w:t>
      </w:r>
    </w:p>
    <w:p w:rsidR="008F75C4" w:rsidRPr="008F75C4" w:rsidRDefault="008F75C4" w:rsidP="008F75C4">
      <w:pPr>
        <w:numPr>
          <w:ilvl w:val="0"/>
          <w:numId w:val="9"/>
        </w:numPr>
        <w:spacing w:before="120" w:after="120"/>
        <w:jc w:val="both"/>
        <w:rPr>
          <w:rFonts w:asciiTheme="minorHAnsi" w:hAnsiTheme="minorHAnsi"/>
          <w:szCs w:val="20"/>
        </w:rPr>
      </w:pPr>
      <w:r w:rsidRPr="008F75C4">
        <w:rPr>
          <w:rFonts w:asciiTheme="minorHAnsi" w:hAnsiTheme="minorHAnsi"/>
          <w:szCs w:val="20"/>
        </w:rPr>
        <w:t xml:space="preserve">druk gazety: </w:t>
      </w:r>
      <w:r w:rsidR="009512BC">
        <w:rPr>
          <w:rFonts w:asciiTheme="minorHAnsi" w:hAnsiTheme="minorHAnsi"/>
          <w:szCs w:val="20"/>
        </w:rPr>
        <w:t xml:space="preserve">w zależności od potrzeb Zamawiającego, na podstawie zamówień cząstkowych. </w:t>
      </w:r>
    </w:p>
    <w:p w:rsidR="008F75C4" w:rsidRPr="008F75C4" w:rsidRDefault="008F75C4" w:rsidP="008F75C4">
      <w:pPr>
        <w:numPr>
          <w:ilvl w:val="0"/>
          <w:numId w:val="8"/>
        </w:numPr>
        <w:spacing w:before="120" w:after="120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Zamówienie </w:t>
      </w:r>
      <w:r w:rsidRPr="008F75C4">
        <w:rPr>
          <w:rFonts w:asciiTheme="minorHAnsi" w:hAnsiTheme="minorHAnsi"/>
          <w:szCs w:val="20"/>
        </w:rPr>
        <w:t xml:space="preserve">musi być </w:t>
      </w:r>
      <w:r>
        <w:rPr>
          <w:rFonts w:asciiTheme="minorHAnsi" w:hAnsiTheme="minorHAnsi"/>
          <w:szCs w:val="20"/>
        </w:rPr>
        <w:t xml:space="preserve">zrealizowane (gazeta musi być </w:t>
      </w:r>
      <w:r w:rsidRPr="008F75C4">
        <w:rPr>
          <w:rFonts w:asciiTheme="minorHAnsi" w:hAnsiTheme="minorHAnsi"/>
          <w:szCs w:val="20"/>
        </w:rPr>
        <w:t>wydrukowana</w:t>
      </w:r>
      <w:r>
        <w:rPr>
          <w:rFonts w:asciiTheme="minorHAnsi" w:hAnsiTheme="minorHAnsi"/>
          <w:szCs w:val="20"/>
        </w:rPr>
        <w:t>) w ciągu 3</w:t>
      </w:r>
      <w:r w:rsidRPr="008F75C4">
        <w:rPr>
          <w:rFonts w:asciiTheme="minorHAnsi" w:hAnsiTheme="minorHAnsi"/>
          <w:szCs w:val="20"/>
        </w:rPr>
        <w:t xml:space="preserve"> dni od zatwierdzenia makiety do druku, a nas</w:t>
      </w:r>
      <w:r>
        <w:rPr>
          <w:rFonts w:asciiTheme="minorHAnsi" w:hAnsiTheme="minorHAnsi"/>
          <w:szCs w:val="20"/>
        </w:rPr>
        <w:t>tępnie dostarczona do siedziby Z</w:t>
      </w:r>
      <w:r w:rsidRPr="008F75C4">
        <w:rPr>
          <w:rFonts w:asciiTheme="minorHAnsi" w:hAnsiTheme="minorHAnsi"/>
          <w:szCs w:val="20"/>
        </w:rPr>
        <w:t>amawiającego.</w:t>
      </w:r>
    </w:p>
    <w:p w:rsidR="008F75C4" w:rsidRPr="008F75C4" w:rsidRDefault="008F75C4" w:rsidP="008F75C4">
      <w:pPr>
        <w:numPr>
          <w:ilvl w:val="0"/>
          <w:numId w:val="8"/>
        </w:numPr>
        <w:spacing w:before="120" w:after="120"/>
        <w:jc w:val="both"/>
        <w:rPr>
          <w:rFonts w:asciiTheme="minorHAnsi" w:hAnsiTheme="minorHAnsi"/>
          <w:szCs w:val="20"/>
        </w:rPr>
      </w:pPr>
      <w:r w:rsidRPr="008F75C4">
        <w:rPr>
          <w:rFonts w:asciiTheme="minorHAnsi" w:hAnsiTheme="minorHAnsi"/>
          <w:szCs w:val="20"/>
        </w:rPr>
        <w:t>Przedmiot Umowy jest szczegółowo określony w ofercie Wykonawcy.</w:t>
      </w:r>
    </w:p>
    <w:p w:rsidR="00002897" w:rsidRPr="00C321A6" w:rsidRDefault="00002897" w:rsidP="00067436">
      <w:pPr>
        <w:tabs>
          <w:tab w:val="left" w:pos="170"/>
        </w:tabs>
        <w:jc w:val="center"/>
        <w:rPr>
          <w:rFonts w:asciiTheme="minorHAnsi" w:hAnsiTheme="minorHAnsi" w:cstheme="minorHAnsi"/>
        </w:rPr>
      </w:pPr>
    </w:p>
    <w:p w:rsidR="00067436" w:rsidRPr="00C321A6" w:rsidRDefault="00067436" w:rsidP="008F75C4">
      <w:pPr>
        <w:tabs>
          <w:tab w:val="left" w:pos="170"/>
        </w:tabs>
        <w:rPr>
          <w:rFonts w:asciiTheme="minorHAnsi" w:hAnsiTheme="minorHAnsi" w:cstheme="minorHAnsi"/>
          <w:bCs/>
        </w:rPr>
      </w:pPr>
    </w:p>
    <w:p w:rsidR="001E0F62" w:rsidRDefault="001E0F62" w:rsidP="00067436">
      <w:pPr>
        <w:tabs>
          <w:tab w:val="left" w:pos="170"/>
        </w:tabs>
        <w:jc w:val="center"/>
        <w:rPr>
          <w:rFonts w:asciiTheme="minorHAnsi" w:hAnsiTheme="minorHAnsi" w:cstheme="minorHAnsi"/>
        </w:rPr>
      </w:pPr>
    </w:p>
    <w:p w:rsidR="00067436" w:rsidRPr="00C321A6" w:rsidRDefault="00067436" w:rsidP="00067436">
      <w:pPr>
        <w:tabs>
          <w:tab w:val="left" w:pos="170"/>
        </w:tabs>
        <w:jc w:val="center"/>
        <w:rPr>
          <w:rFonts w:asciiTheme="minorHAnsi" w:hAnsiTheme="minorHAnsi" w:cstheme="minorHAnsi"/>
        </w:rPr>
      </w:pPr>
      <w:r w:rsidRPr="00C321A6">
        <w:rPr>
          <w:rFonts w:asciiTheme="minorHAnsi" w:hAnsiTheme="minorHAnsi" w:cstheme="minorHAnsi"/>
        </w:rPr>
        <w:t>§ 2</w:t>
      </w:r>
    </w:p>
    <w:p w:rsidR="00002897" w:rsidRPr="00C321A6" w:rsidRDefault="00002897" w:rsidP="00067436">
      <w:pPr>
        <w:tabs>
          <w:tab w:val="left" w:pos="170"/>
        </w:tabs>
        <w:jc w:val="center"/>
        <w:rPr>
          <w:rFonts w:asciiTheme="minorHAnsi" w:hAnsiTheme="minorHAnsi" w:cstheme="minorHAnsi"/>
        </w:rPr>
      </w:pPr>
    </w:p>
    <w:p w:rsidR="00F8623E" w:rsidRDefault="00F8623E" w:rsidP="00C321A6">
      <w:pPr>
        <w:numPr>
          <w:ilvl w:val="0"/>
          <w:numId w:val="4"/>
        </w:numPr>
        <w:spacing w:after="200" w:line="276" w:lineRule="auto"/>
        <w:ind w:left="426"/>
        <w:contextualSpacing/>
        <w:rPr>
          <w:rFonts w:ascii="Calibri" w:hAnsi="Calibri" w:cs="Calibri"/>
          <w:lang w:eastAsia="ar-SA"/>
        </w:rPr>
      </w:pPr>
      <w:r w:rsidRPr="00F8623E">
        <w:rPr>
          <w:rFonts w:ascii="Calibri" w:hAnsi="Calibri" w:cs="Calibri"/>
          <w:lang w:eastAsia="ar-SA"/>
        </w:rPr>
        <w:t>Łączna wartość dostawy w czasie trwania um</w:t>
      </w:r>
      <w:r w:rsidR="00C321A6">
        <w:rPr>
          <w:rFonts w:ascii="Calibri" w:hAnsi="Calibri" w:cs="Calibri"/>
          <w:lang w:eastAsia="ar-SA"/>
        </w:rPr>
        <w:t xml:space="preserve">owy nie może przekroczyć kwoty </w:t>
      </w:r>
      <w:r w:rsidR="001E0F62">
        <w:rPr>
          <w:rFonts w:ascii="Calibri" w:hAnsi="Calibri" w:cs="Calibri"/>
          <w:lang w:eastAsia="ar-SA"/>
        </w:rPr>
        <w:t>……………..</w:t>
      </w:r>
      <w:r w:rsidRPr="00F8623E">
        <w:rPr>
          <w:rFonts w:ascii="Calibri" w:hAnsi="Calibri" w:cs="Calibri"/>
          <w:lang w:eastAsia="ar-SA"/>
        </w:rPr>
        <w:t>złotych brutto</w:t>
      </w:r>
      <w:r w:rsidR="008D792E">
        <w:rPr>
          <w:rFonts w:ascii="Calibri" w:hAnsi="Calibri" w:cs="Calibri"/>
          <w:lang w:eastAsia="ar-SA"/>
        </w:rPr>
        <w:t xml:space="preserve"> (słownie: </w:t>
      </w:r>
      <w:r w:rsidR="001E0F62">
        <w:rPr>
          <w:rFonts w:ascii="Calibri" w:hAnsi="Calibri" w:cs="Calibri"/>
          <w:lang w:eastAsia="ar-SA"/>
        </w:rPr>
        <w:t>………………………………………………………………………..</w:t>
      </w:r>
      <w:r w:rsidR="008D792E">
        <w:rPr>
          <w:rFonts w:ascii="Calibri" w:hAnsi="Calibri" w:cs="Calibri"/>
          <w:lang w:eastAsia="ar-SA"/>
        </w:rPr>
        <w:t xml:space="preserve"> 00/100)</w:t>
      </w:r>
      <w:r w:rsidRPr="00F8623E">
        <w:rPr>
          <w:rFonts w:ascii="Calibri" w:hAnsi="Calibri" w:cs="Calibri"/>
          <w:lang w:eastAsia="ar-SA"/>
        </w:rPr>
        <w:t xml:space="preserve">. </w:t>
      </w:r>
    </w:p>
    <w:p w:rsidR="00FF4C1F" w:rsidRDefault="00FF4C1F" w:rsidP="00C321A6">
      <w:pPr>
        <w:numPr>
          <w:ilvl w:val="0"/>
          <w:numId w:val="4"/>
        </w:numPr>
        <w:spacing w:after="200" w:line="276" w:lineRule="auto"/>
        <w:ind w:left="426"/>
        <w:contextualSpacing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Kwota wymieniona w pkt. 1 niniejszego paragrafu nie podlega waloryzacji.</w:t>
      </w:r>
    </w:p>
    <w:p w:rsidR="00FF4C1F" w:rsidRDefault="00FF4C1F" w:rsidP="00C321A6">
      <w:pPr>
        <w:numPr>
          <w:ilvl w:val="0"/>
          <w:numId w:val="4"/>
        </w:numPr>
        <w:spacing w:after="200" w:line="276" w:lineRule="auto"/>
        <w:ind w:left="426"/>
        <w:contextualSpacing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Należność za wykonie cząstkowego zostanie wypłacona Wykonawcy przelewem na rachunek bankowy wskazany przez Wykonawcę w terminie 14 dni od daty otrzymania faktury wystawionej przez Wykonawcę.</w:t>
      </w:r>
    </w:p>
    <w:p w:rsidR="00FF4C1F" w:rsidRDefault="00FF4C1F" w:rsidP="00C321A6">
      <w:pPr>
        <w:numPr>
          <w:ilvl w:val="0"/>
          <w:numId w:val="4"/>
        </w:numPr>
        <w:spacing w:after="200" w:line="276" w:lineRule="auto"/>
        <w:ind w:left="426"/>
        <w:contextualSpacing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Strony postanawiają, iż zapłata następuje w dniu obciążenia rachunku bankowego Zamawiającego.</w:t>
      </w:r>
    </w:p>
    <w:p w:rsidR="00FF4C1F" w:rsidRPr="00F8623E" w:rsidRDefault="00FF4C1F" w:rsidP="00FF4C1F">
      <w:pPr>
        <w:spacing w:after="200" w:line="276" w:lineRule="auto"/>
        <w:ind w:left="426"/>
        <w:contextualSpacing/>
        <w:rPr>
          <w:rFonts w:ascii="Calibri" w:hAnsi="Calibri" w:cs="Calibri"/>
          <w:lang w:eastAsia="ar-SA"/>
        </w:rPr>
      </w:pPr>
    </w:p>
    <w:p w:rsidR="00067436" w:rsidRPr="00C321A6" w:rsidRDefault="00067436" w:rsidP="00067436">
      <w:pPr>
        <w:tabs>
          <w:tab w:val="left" w:pos="170"/>
        </w:tabs>
        <w:jc w:val="center"/>
        <w:rPr>
          <w:rFonts w:asciiTheme="minorHAnsi" w:hAnsiTheme="minorHAnsi" w:cstheme="minorHAnsi"/>
        </w:rPr>
      </w:pPr>
      <w:r w:rsidRPr="00C321A6">
        <w:rPr>
          <w:rFonts w:asciiTheme="minorHAnsi" w:hAnsiTheme="minorHAnsi" w:cstheme="minorHAnsi"/>
        </w:rPr>
        <w:t>§ 3</w:t>
      </w:r>
    </w:p>
    <w:p w:rsidR="00067436" w:rsidRPr="00C321A6" w:rsidRDefault="00067436" w:rsidP="00067436">
      <w:pPr>
        <w:numPr>
          <w:ilvl w:val="0"/>
          <w:numId w:val="3"/>
        </w:numPr>
        <w:tabs>
          <w:tab w:val="left" w:pos="170"/>
        </w:tabs>
        <w:jc w:val="both"/>
        <w:rPr>
          <w:rFonts w:asciiTheme="minorHAnsi" w:hAnsiTheme="minorHAnsi" w:cstheme="minorHAnsi"/>
        </w:rPr>
      </w:pPr>
      <w:r w:rsidRPr="00C321A6">
        <w:rPr>
          <w:rFonts w:asciiTheme="minorHAnsi" w:hAnsiTheme="minorHAnsi" w:cstheme="minorHAnsi"/>
        </w:rPr>
        <w:t>Czas realizacji</w:t>
      </w:r>
      <w:r w:rsidR="00002897" w:rsidRPr="00C321A6">
        <w:rPr>
          <w:rFonts w:asciiTheme="minorHAnsi" w:hAnsiTheme="minorHAnsi" w:cstheme="minorHAnsi"/>
        </w:rPr>
        <w:t xml:space="preserve"> przedmiotu umowy ustala się od dnia </w:t>
      </w:r>
      <w:r w:rsidRPr="00C321A6">
        <w:rPr>
          <w:rFonts w:asciiTheme="minorHAnsi" w:hAnsiTheme="minorHAnsi" w:cstheme="minorHAnsi"/>
        </w:rPr>
        <w:t>podpisania umowy</w:t>
      </w:r>
      <w:r w:rsidR="00002897" w:rsidRPr="00C321A6">
        <w:rPr>
          <w:rFonts w:asciiTheme="minorHAnsi" w:hAnsiTheme="minorHAnsi" w:cstheme="minorHAnsi"/>
        </w:rPr>
        <w:t xml:space="preserve"> </w:t>
      </w:r>
      <w:r w:rsidR="001E0F62">
        <w:rPr>
          <w:rFonts w:asciiTheme="minorHAnsi" w:hAnsiTheme="minorHAnsi" w:cstheme="minorHAnsi"/>
        </w:rPr>
        <w:t xml:space="preserve"> do 31.12.2014</w:t>
      </w:r>
      <w:r w:rsidR="00F8623E" w:rsidRPr="00C321A6">
        <w:rPr>
          <w:rFonts w:asciiTheme="minorHAnsi" w:hAnsiTheme="minorHAnsi" w:cstheme="minorHAnsi"/>
        </w:rPr>
        <w:t xml:space="preserve"> r. </w:t>
      </w:r>
    </w:p>
    <w:p w:rsidR="00067436" w:rsidRDefault="00067436" w:rsidP="00067436">
      <w:pPr>
        <w:numPr>
          <w:ilvl w:val="0"/>
          <w:numId w:val="3"/>
        </w:numPr>
        <w:tabs>
          <w:tab w:val="left" w:pos="170"/>
        </w:tabs>
        <w:jc w:val="both"/>
        <w:rPr>
          <w:rFonts w:asciiTheme="minorHAnsi" w:hAnsiTheme="minorHAnsi" w:cstheme="minorHAnsi"/>
        </w:rPr>
      </w:pPr>
      <w:r w:rsidRPr="00C321A6">
        <w:rPr>
          <w:rFonts w:asciiTheme="minorHAnsi" w:hAnsiTheme="minorHAnsi" w:cstheme="minorHAnsi"/>
        </w:rPr>
        <w:t xml:space="preserve"> Przedmiot umowy będz</w:t>
      </w:r>
      <w:r w:rsidR="00002897" w:rsidRPr="00C321A6">
        <w:rPr>
          <w:rFonts w:asciiTheme="minorHAnsi" w:hAnsiTheme="minorHAnsi" w:cstheme="minorHAnsi"/>
        </w:rPr>
        <w:t xml:space="preserve">ie realizowany poprzez </w:t>
      </w:r>
      <w:r w:rsidR="00C321A6">
        <w:rPr>
          <w:rFonts w:asciiTheme="minorHAnsi" w:hAnsiTheme="minorHAnsi" w:cstheme="minorHAnsi"/>
        </w:rPr>
        <w:t xml:space="preserve">cząstkowe </w:t>
      </w:r>
      <w:r w:rsidR="008F75C4">
        <w:rPr>
          <w:rFonts w:asciiTheme="minorHAnsi" w:hAnsiTheme="minorHAnsi" w:cstheme="minorHAnsi"/>
        </w:rPr>
        <w:t>zamówienia Zamawiającego</w:t>
      </w:r>
      <w:r w:rsidR="00FF4C1F">
        <w:rPr>
          <w:rFonts w:asciiTheme="minorHAnsi" w:hAnsiTheme="minorHAnsi" w:cstheme="minorHAnsi"/>
        </w:rPr>
        <w:t>.</w:t>
      </w:r>
    </w:p>
    <w:p w:rsidR="009512BC" w:rsidRDefault="009512BC" w:rsidP="001E0F62">
      <w:pPr>
        <w:pStyle w:val="Tekstpodstawowy"/>
        <w:numPr>
          <w:ilvl w:val="0"/>
          <w:numId w:val="3"/>
        </w:numPr>
        <w:jc w:val="left"/>
        <w:rPr>
          <w:rFonts w:ascii="Calibri" w:hAnsi="Calibri" w:cs="Calibri"/>
          <w:b w:val="0"/>
          <w:bCs/>
          <w:sz w:val="24"/>
          <w:szCs w:val="24"/>
        </w:rPr>
      </w:pPr>
      <w:r w:rsidRPr="009512BC">
        <w:rPr>
          <w:rFonts w:ascii="Calibri" w:hAnsi="Calibri" w:cs="Calibri"/>
          <w:b w:val="0"/>
          <w:bCs/>
          <w:sz w:val="24"/>
          <w:szCs w:val="24"/>
        </w:rPr>
        <w:t>Nakład oraz objętość każdego numeru czasopisma będzie zgłaszany Wykonawcy co najmniej 5 dni przed planowanym terminem odbioru przedmiotu zamówienia każdorazowo pisemnie przez pracownika  GBP.</w:t>
      </w:r>
    </w:p>
    <w:p w:rsidR="009512BC" w:rsidRPr="00A85BE6" w:rsidRDefault="009512BC" w:rsidP="001E0F62">
      <w:pPr>
        <w:numPr>
          <w:ilvl w:val="0"/>
          <w:numId w:val="3"/>
        </w:numPr>
        <w:rPr>
          <w:rFonts w:ascii="Calibri" w:hAnsi="Calibri" w:cs="Calibri"/>
        </w:rPr>
      </w:pPr>
      <w:r w:rsidRPr="00A85BE6">
        <w:rPr>
          <w:rFonts w:ascii="Calibri" w:hAnsi="Calibri" w:cs="Calibri"/>
        </w:rPr>
        <w:t>Koszty transp</w:t>
      </w:r>
      <w:r>
        <w:rPr>
          <w:rFonts w:ascii="Calibri" w:hAnsi="Calibri" w:cs="Calibri"/>
        </w:rPr>
        <w:t>ortu i ubezpieczenia przedmiotu</w:t>
      </w:r>
      <w:r w:rsidRPr="00A85BE6">
        <w:rPr>
          <w:rFonts w:ascii="Calibri" w:hAnsi="Calibri" w:cs="Calibri"/>
        </w:rPr>
        <w:t xml:space="preserve">    zamówienia do Siedziby Zamawiającego będzie pokrywał Wykonawca.</w:t>
      </w:r>
    </w:p>
    <w:p w:rsidR="00067436" w:rsidRPr="00C321A6" w:rsidRDefault="00067436" w:rsidP="001E0F62">
      <w:pPr>
        <w:numPr>
          <w:ilvl w:val="0"/>
          <w:numId w:val="3"/>
        </w:numPr>
        <w:tabs>
          <w:tab w:val="left" w:pos="170"/>
        </w:tabs>
        <w:jc w:val="both"/>
        <w:rPr>
          <w:rFonts w:asciiTheme="minorHAnsi" w:hAnsiTheme="minorHAnsi" w:cstheme="minorHAnsi"/>
        </w:rPr>
      </w:pPr>
      <w:r w:rsidRPr="00C321A6">
        <w:rPr>
          <w:rFonts w:asciiTheme="minorHAnsi" w:hAnsiTheme="minorHAnsi" w:cstheme="minorHAnsi"/>
        </w:rPr>
        <w:t xml:space="preserve"> Zamawiający ma prawo do szczegółowego sprawdzenia zamówienia przed jego odbiorem.</w:t>
      </w:r>
    </w:p>
    <w:p w:rsidR="00067436" w:rsidRPr="00C321A6" w:rsidRDefault="00067436" w:rsidP="00067436">
      <w:pPr>
        <w:numPr>
          <w:ilvl w:val="0"/>
          <w:numId w:val="3"/>
        </w:numPr>
        <w:tabs>
          <w:tab w:val="left" w:pos="170"/>
        </w:tabs>
        <w:jc w:val="both"/>
        <w:rPr>
          <w:rFonts w:asciiTheme="minorHAnsi" w:hAnsiTheme="minorHAnsi" w:cstheme="minorHAnsi"/>
        </w:rPr>
      </w:pPr>
      <w:r w:rsidRPr="00C321A6">
        <w:rPr>
          <w:rFonts w:asciiTheme="minorHAnsi" w:hAnsiTheme="minorHAnsi" w:cstheme="minorHAnsi"/>
        </w:rPr>
        <w:t>Ewentualne wady i usterki wykryte przy odbiorze, zostaną usunięte nie później niż w ciągu 5 dni.</w:t>
      </w:r>
    </w:p>
    <w:p w:rsidR="00067436" w:rsidRDefault="00067436" w:rsidP="00067436">
      <w:pPr>
        <w:tabs>
          <w:tab w:val="left" w:pos="170"/>
        </w:tabs>
        <w:rPr>
          <w:rFonts w:asciiTheme="minorHAnsi" w:hAnsiTheme="minorHAnsi" w:cstheme="minorHAnsi"/>
          <w:color w:val="000000"/>
        </w:rPr>
      </w:pPr>
    </w:p>
    <w:p w:rsidR="00FF4C1F" w:rsidRPr="00FF4C1F" w:rsidRDefault="00FF4C1F" w:rsidP="00FF4C1F">
      <w:pPr>
        <w:spacing w:before="120" w:after="120"/>
        <w:ind w:left="360"/>
        <w:jc w:val="center"/>
        <w:rPr>
          <w:rFonts w:asciiTheme="minorHAnsi" w:hAnsiTheme="minorHAnsi"/>
        </w:rPr>
      </w:pPr>
      <w:r w:rsidRPr="00FF4C1F">
        <w:rPr>
          <w:rFonts w:asciiTheme="minorHAnsi" w:hAnsiTheme="minorHAnsi"/>
        </w:rPr>
        <w:t>§ 4</w:t>
      </w:r>
    </w:p>
    <w:p w:rsidR="00FF4C1F" w:rsidRPr="00FF4C1F" w:rsidRDefault="00FF4C1F" w:rsidP="00FF4C1F">
      <w:pPr>
        <w:numPr>
          <w:ilvl w:val="0"/>
          <w:numId w:val="13"/>
        </w:numPr>
        <w:spacing w:before="120" w:after="120"/>
        <w:ind w:left="426" w:hanging="426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  <w:szCs w:val="20"/>
        </w:rPr>
        <w:t>Wykonawca zobowiązuje się, że zrealizuje usługę wymienioną w paragrafie 1 niniejszej umowy stosując się przy tym do wszystkich zasad obowiązujących  w branży drukarskiej i świadcząc usługę z należytą starannością.</w:t>
      </w:r>
    </w:p>
    <w:p w:rsidR="00FF4C1F" w:rsidRPr="00FF4C1F" w:rsidRDefault="00FF4C1F" w:rsidP="00FF4C1F">
      <w:pPr>
        <w:spacing w:before="120" w:after="120"/>
        <w:jc w:val="center"/>
        <w:rPr>
          <w:rFonts w:asciiTheme="minorHAnsi" w:hAnsiTheme="minorHAnsi"/>
        </w:rPr>
      </w:pPr>
      <w:r w:rsidRPr="00FF4C1F">
        <w:rPr>
          <w:rFonts w:asciiTheme="minorHAnsi" w:hAnsiTheme="minorHAnsi"/>
        </w:rPr>
        <w:t>§ 5</w:t>
      </w:r>
    </w:p>
    <w:p w:rsidR="00FF4C1F" w:rsidRPr="00FF4C1F" w:rsidRDefault="00FF4C1F" w:rsidP="00FF4C1F">
      <w:pPr>
        <w:numPr>
          <w:ilvl w:val="0"/>
          <w:numId w:val="11"/>
        </w:num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>Strony ustanawiają odpowiedzialność za niewykonanie lub nienależyte wykonanie Umowy</w:t>
      </w:r>
      <w:r w:rsidRPr="00FF4C1F">
        <w:rPr>
          <w:rFonts w:asciiTheme="minorHAnsi" w:hAnsiTheme="minorHAnsi"/>
          <w:szCs w:val="20"/>
        </w:rPr>
        <w:t xml:space="preserve"> </w:t>
      </w:r>
      <w:r w:rsidRPr="00FF4C1F">
        <w:rPr>
          <w:rFonts w:asciiTheme="minorHAnsi" w:hAnsiTheme="minorHAnsi"/>
        </w:rPr>
        <w:t>w formie kar umownych.</w:t>
      </w:r>
    </w:p>
    <w:p w:rsidR="00FF4C1F" w:rsidRPr="00FF4C1F" w:rsidRDefault="00FF4C1F" w:rsidP="00FF4C1F">
      <w:pPr>
        <w:numPr>
          <w:ilvl w:val="0"/>
          <w:numId w:val="11"/>
        </w:num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>Wykonawca zapłaci Zamawiającemu kary umowne :</w:t>
      </w:r>
    </w:p>
    <w:p w:rsidR="00FF4C1F" w:rsidRPr="00FF4C1F" w:rsidRDefault="00FF4C1F" w:rsidP="00FF4C1F">
      <w:pPr>
        <w:numPr>
          <w:ilvl w:val="1"/>
          <w:numId w:val="11"/>
        </w:num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>za opóźnienie  w wykonaniu przedmiotu umowy w wysokości 0,1%</w:t>
      </w:r>
      <w:r w:rsidR="00766DE5">
        <w:rPr>
          <w:rFonts w:asciiTheme="minorHAnsi" w:hAnsiTheme="minorHAnsi"/>
        </w:rPr>
        <w:t xml:space="preserve"> wynagrodzenia określonego w § 2</w:t>
      </w:r>
      <w:r w:rsidRPr="00FF4C1F">
        <w:rPr>
          <w:rFonts w:asciiTheme="minorHAnsi" w:hAnsiTheme="minorHAnsi"/>
        </w:rPr>
        <w:t xml:space="preserve"> za każdy dzień opóźnienia.</w:t>
      </w:r>
    </w:p>
    <w:p w:rsidR="00FF4C1F" w:rsidRPr="00FF4C1F" w:rsidRDefault="00FF4C1F" w:rsidP="00FF4C1F">
      <w:pPr>
        <w:numPr>
          <w:ilvl w:val="1"/>
          <w:numId w:val="11"/>
        </w:num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>z tytułu odstąpienia od umowy z przyczyn występujących po stronie Wykonawcy w wysokości 10% wynag</w:t>
      </w:r>
      <w:r w:rsidR="00766DE5">
        <w:rPr>
          <w:rFonts w:asciiTheme="minorHAnsi" w:hAnsiTheme="minorHAnsi"/>
        </w:rPr>
        <w:t>rodzenia określonego w § 2.</w:t>
      </w:r>
    </w:p>
    <w:p w:rsidR="00FF4C1F" w:rsidRPr="00FF4C1F" w:rsidRDefault="00FF4C1F" w:rsidP="00FF4C1F">
      <w:pPr>
        <w:numPr>
          <w:ilvl w:val="0"/>
          <w:numId w:val="11"/>
        </w:num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>Zamawiający zapłaci Wykonawcy karę umowną w przypadku odstąpienia od umowy z przyczyn niezależnych od Wykonawcy w wysokości 10% wynagr</w:t>
      </w:r>
      <w:r w:rsidR="00766DE5">
        <w:rPr>
          <w:rFonts w:asciiTheme="minorHAnsi" w:hAnsiTheme="minorHAnsi"/>
        </w:rPr>
        <w:t>odzenia określonego w § 2</w:t>
      </w:r>
      <w:r w:rsidRPr="00FF4C1F">
        <w:rPr>
          <w:rFonts w:asciiTheme="minorHAnsi" w:hAnsiTheme="minorHAnsi"/>
        </w:rPr>
        <w:t>.</w:t>
      </w:r>
    </w:p>
    <w:p w:rsidR="00FF4C1F" w:rsidRPr="00FF4C1F" w:rsidRDefault="00FF4C1F" w:rsidP="00FF4C1F">
      <w:pPr>
        <w:spacing w:before="120" w:after="120"/>
        <w:jc w:val="center"/>
        <w:rPr>
          <w:szCs w:val="20"/>
        </w:rPr>
      </w:pPr>
      <w:r w:rsidRPr="00FF4C1F">
        <w:t>§ 6</w:t>
      </w:r>
    </w:p>
    <w:p w:rsidR="00FF4C1F" w:rsidRPr="00FF4C1F" w:rsidRDefault="00FF4C1F" w:rsidP="00FF4C1F">
      <w:pPr>
        <w:numPr>
          <w:ilvl w:val="0"/>
          <w:numId w:val="12"/>
        </w:num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  <w:szCs w:val="20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</w:t>
      </w:r>
    </w:p>
    <w:p w:rsidR="00FF4C1F" w:rsidRPr="00FF4C1F" w:rsidRDefault="00FF4C1F" w:rsidP="00FF4C1F">
      <w:pPr>
        <w:numPr>
          <w:ilvl w:val="0"/>
          <w:numId w:val="12"/>
        </w:num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lastRenderedPageBreak/>
        <w:t xml:space="preserve">W wypadku określonym w ustępie poprzedzającym postanowienia o karze umownej nie mają zastosowania </w:t>
      </w:r>
    </w:p>
    <w:p w:rsidR="009512BC" w:rsidRDefault="009512BC" w:rsidP="00FF4C1F">
      <w:pPr>
        <w:spacing w:before="120" w:after="120"/>
        <w:jc w:val="center"/>
        <w:rPr>
          <w:rFonts w:asciiTheme="minorHAnsi" w:hAnsiTheme="minorHAnsi"/>
          <w:bCs/>
        </w:rPr>
      </w:pPr>
    </w:p>
    <w:p w:rsidR="00FF4C1F" w:rsidRPr="00FF4C1F" w:rsidRDefault="00FF4C1F" w:rsidP="00FF4C1F">
      <w:pPr>
        <w:spacing w:before="120" w:after="120"/>
        <w:jc w:val="center"/>
        <w:rPr>
          <w:rFonts w:asciiTheme="minorHAnsi" w:hAnsiTheme="minorHAnsi"/>
          <w:bCs/>
          <w:szCs w:val="20"/>
        </w:rPr>
      </w:pPr>
      <w:r w:rsidRPr="00FF4C1F">
        <w:rPr>
          <w:rFonts w:asciiTheme="minorHAnsi" w:hAnsiTheme="minorHAnsi"/>
          <w:bCs/>
        </w:rPr>
        <w:t>§ 7</w:t>
      </w:r>
    </w:p>
    <w:p w:rsidR="00FF4C1F" w:rsidRPr="00FF4C1F" w:rsidRDefault="00FF4C1F" w:rsidP="00FF4C1F">
      <w:p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 xml:space="preserve">Zamawiający stworzy niezbędne warunki organizacyjne umożliwiające dostęp pracownikom Wykonawcy do pomieszczeń i personelu Wykonawcy – w zakresie niezbędnym do wykonania niniejszej umowy. </w:t>
      </w:r>
    </w:p>
    <w:p w:rsidR="00FF4C1F" w:rsidRPr="00FF4C1F" w:rsidRDefault="00FF4C1F" w:rsidP="00FF4C1F">
      <w:pPr>
        <w:spacing w:before="120" w:after="120"/>
        <w:jc w:val="center"/>
        <w:rPr>
          <w:bCs/>
          <w:szCs w:val="20"/>
        </w:rPr>
      </w:pPr>
      <w:r w:rsidRPr="00FF4C1F">
        <w:rPr>
          <w:bCs/>
        </w:rPr>
        <w:t>§ 8</w:t>
      </w:r>
    </w:p>
    <w:p w:rsidR="00FF4C1F" w:rsidRPr="00FF4C1F" w:rsidRDefault="00FF4C1F" w:rsidP="00FF4C1F">
      <w:p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>Wykonawca nie może wykonywać swego zobowiązania za pomocą takich osób trzecich, które na podstawie art. 24 ustawy z dnia 29 stycznia 2004 roku Prawo Zamówień Publicznych (Dz. U. z 201</w:t>
      </w:r>
      <w:r w:rsidR="001E0F62">
        <w:rPr>
          <w:rFonts w:asciiTheme="minorHAnsi" w:hAnsiTheme="minorHAnsi"/>
        </w:rPr>
        <w:t>3</w:t>
      </w:r>
      <w:r w:rsidRPr="00FF4C1F">
        <w:rPr>
          <w:rFonts w:asciiTheme="minorHAnsi" w:hAnsiTheme="minorHAnsi"/>
        </w:rPr>
        <w:t xml:space="preserve"> r. </w:t>
      </w:r>
      <w:r w:rsidR="001E0F62">
        <w:rPr>
          <w:rFonts w:asciiTheme="minorHAnsi" w:hAnsiTheme="minorHAnsi"/>
        </w:rPr>
        <w:t>ze zmianami)</w:t>
      </w:r>
      <w:r w:rsidRPr="00FF4C1F">
        <w:rPr>
          <w:rFonts w:asciiTheme="minorHAnsi" w:hAnsiTheme="minorHAnsi"/>
        </w:rPr>
        <w:t xml:space="preserve"> są wykluczone z ubiegania się o udzielenie zamówienia publicznego. Zawinione naruszenie w/w postanowień stanowi podstawę do odstąpienia od umowy przez Zamawiającego.</w:t>
      </w:r>
    </w:p>
    <w:p w:rsidR="00FF4C1F" w:rsidRPr="00FF4C1F" w:rsidRDefault="00FF4C1F" w:rsidP="00FF4C1F">
      <w:pPr>
        <w:spacing w:before="120" w:after="120"/>
        <w:jc w:val="center"/>
        <w:rPr>
          <w:bCs/>
          <w:szCs w:val="20"/>
        </w:rPr>
      </w:pPr>
      <w:r w:rsidRPr="00FF4C1F">
        <w:rPr>
          <w:bCs/>
        </w:rPr>
        <w:t>§ 9</w:t>
      </w:r>
    </w:p>
    <w:p w:rsidR="00FF4C1F" w:rsidRPr="00FF4C1F" w:rsidRDefault="00FF4C1F" w:rsidP="00FF4C1F">
      <w:pPr>
        <w:numPr>
          <w:ilvl w:val="0"/>
          <w:numId w:val="14"/>
        </w:numPr>
        <w:spacing w:before="120" w:after="120"/>
        <w:jc w:val="both"/>
        <w:rPr>
          <w:rFonts w:asciiTheme="minorHAnsi" w:hAnsiTheme="minorHAnsi"/>
          <w:color w:val="000000"/>
          <w:kern w:val="24"/>
          <w:szCs w:val="20"/>
        </w:rPr>
      </w:pPr>
      <w:r w:rsidRPr="00FF4C1F">
        <w:rPr>
          <w:rFonts w:asciiTheme="minorHAnsi" w:hAnsiTheme="minorHAnsi"/>
          <w:color w:val="000000"/>
          <w:kern w:val="24"/>
          <w:szCs w:val="20"/>
        </w:rPr>
        <w:t>Zakazuje się istotnych zmian postanowień zawartej umowy w stosunku do treści oferty, na podstawie której dokonano wyboru wykonawcy</w:t>
      </w:r>
      <w:r w:rsidRPr="00FF4C1F">
        <w:rPr>
          <w:rFonts w:asciiTheme="minorHAnsi" w:hAnsiTheme="minorHAnsi"/>
          <w:color w:val="000000"/>
          <w:kern w:val="24"/>
        </w:rPr>
        <w:t>.</w:t>
      </w:r>
    </w:p>
    <w:p w:rsidR="00FF4C1F" w:rsidRPr="00FF4C1F" w:rsidRDefault="00FF4C1F" w:rsidP="00FF4C1F">
      <w:pPr>
        <w:spacing w:before="120" w:after="120"/>
        <w:jc w:val="center"/>
        <w:rPr>
          <w:bCs/>
          <w:szCs w:val="20"/>
        </w:rPr>
      </w:pPr>
      <w:r w:rsidRPr="00FF4C1F">
        <w:rPr>
          <w:bCs/>
        </w:rPr>
        <w:t>§ 10</w:t>
      </w:r>
    </w:p>
    <w:p w:rsidR="00FF4C1F" w:rsidRPr="00FF4C1F" w:rsidRDefault="00FF4C1F" w:rsidP="00FF4C1F">
      <w:p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 xml:space="preserve">Właściwym dla rozpoznania sporów wynikłych na tle realizacji niniejszej umowy jest sąd właściwy dla siedziby Zamawiającego. </w:t>
      </w:r>
    </w:p>
    <w:p w:rsidR="00FF4C1F" w:rsidRPr="00FF4C1F" w:rsidRDefault="00FF4C1F" w:rsidP="00FF4C1F">
      <w:pPr>
        <w:spacing w:before="120" w:after="120"/>
        <w:jc w:val="center"/>
        <w:rPr>
          <w:bCs/>
          <w:szCs w:val="20"/>
        </w:rPr>
      </w:pPr>
      <w:r w:rsidRPr="00FF4C1F">
        <w:rPr>
          <w:bCs/>
        </w:rPr>
        <w:t>§ 11</w:t>
      </w:r>
    </w:p>
    <w:p w:rsidR="00FF4C1F" w:rsidRPr="00FF4C1F" w:rsidRDefault="00FF4C1F" w:rsidP="00FF4C1F">
      <w:p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>W sprawach nie uregulowanych w niniejszej Umowie stosuje się przepisy Kodeksu Cywilnego i ustawy z dnia 29 stycznia 2004 roku Prawo Zamówień Publicznych (Dz. U. z 201</w:t>
      </w:r>
      <w:r w:rsidR="001E0F62">
        <w:rPr>
          <w:rFonts w:asciiTheme="minorHAnsi" w:hAnsiTheme="minorHAnsi"/>
        </w:rPr>
        <w:t>3 ze zmianami</w:t>
      </w:r>
      <w:r w:rsidRPr="00FF4C1F">
        <w:rPr>
          <w:rFonts w:asciiTheme="minorHAnsi" w:hAnsiTheme="minorHAnsi"/>
        </w:rPr>
        <w:t>).</w:t>
      </w:r>
    </w:p>
    <w:p w:rsidR="00FF4C1F" w:rsidRPr="00FF4C1F" w:rsidRDefault="00FF4C1F" w:rsidP="00FF4C1F">
      <w:pPr>
        <w:spacing w:before="120" w:after="120"/>
        <w:jc w:val="center"/>
        <w:rPr>
          <w:bCs/>
          <w:szCs w:val="20"/>
        </w:rPr>
      </w:pPr>
      <w:r w:rsidRPr="00FF4C1F">
        <w:rPr>
          <w:bCs/>
        </w:rPr>
        <w:t>§ 12</w:t>
      </w:r>
    </w:p>
    <w:p w:rsidR="00FF4C1F" w:rsidRPr="00FF4C1F" w:rsidRDefault="00FF4C1F" w:rsidP="00FF4C1F">
      <w:p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>Wszelkie załączniki stanowią integralną część niniejszej Umowy.</w:t>
      </w:r>
    </w:p>
    <w:p w:rsidR="00FF4C1F" w:rsidRPr="00FF4C1F" w:rsidRDefault="00FF4C1F" w:rsidP="00FF4C1F">
      <w:pPr>
        <w:spacing w:before="120" w:after="120"/>
        <w:jc w:val="center"/>
        <w:rPr>
          <w:rFonts w:asciiTheme="minorHAnsi" w:hAnsiTheme="minorHAnsi"/>
          <w:bCs/>
          <w:szCs w:val="20"/>
        </w:rPr>
      </w:pPr>
      <w:r w:rsidRPr="00FF4C1F">
        <w:rPr>
          <w:rFonts w:asciiTheme="minorHAnsi" w:hAnsiTheme="minorHAnsi"/>
          <w:bCs/>
        </w:rPr>
        <w:t>§ 13</w:t>
      </w:r>
    </w:p>
    <w:p w:rsidR="00FF4C1F" w:rsidRPr="00FF4C1F" w:rsidRDefault="00FF4C1F" w:rsidP="00FF4C1F">
      <w:p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>Umowę sporządzono w trzech  jednobrzmiących egzemplarzach,  dwóch dla Zamawiającego i jeden dla Wykonawcy.</w:t>
      </w:r>
    </w:p>
    <w:p w:rsidR="00FF4C1F" w:rsidRPr="00FF4C1F" w:rsidRDefault="00FF4C1F" w:rsidP="00FF4C1F">
      <w:pPr>
        <w:tabs>
          <w:tab w:val="left" w:pos="540"/>
          <w:tab w:val="left" w:pos="3600"/>
          <w:tab w:val="left" w:pos="5400"/>
          <w:tab w:val="left" w:pos="8460"/>
        </w:tabs>
        <w:spacing w:before="1200" w:after="120"/>
        <w:rPr>
          <w:iCs/>
          <w:u w:val="dotted"/>
        </w:rPr>
      </w:pPr>
      <w:r w:rsidRPr="00FF4C1F">
        <w:rPr>
          <w:iCs/>
        </w:rPr>
        <w:tab/>
      </w:r>
      <w:r w:rsidRPr="00FF4C1F">
        <w:rPr>
          <w:iCs/>
          <w:u w:val="dotted"/>
        </w:rPr>
        <w:tab/>
      </w:r>
      <w:r w:rsidRPr="00FF4C1F">
        <w:rPr>
          <w:iCs/>
        </w:rPr>
        <w:tab/>
      </w:r>
      <w:r w:rsidRPr="00FF4C1F">
        <w:rPr>
          <w:iCs/>
          <w:u w:val="dotted"/>
        </w:rPr>
        <w:tab/>
      </w:r>
    </w:p>
    <w:p w:rsidR="00FF4C1F" w:rsidRPr="00FF4C1F" w:rsidRDefault="00FF4C1F" w:rsidP="00FF4C1F">
      <w:pPr>
        <w:tabs>
          <w:tab w:val="left" w:pos="1620"/>
          <w:tab w:val="left" w:pos="6660"/>
        </w:tabs>
        <w:spacing w:line="360" w:lineRule="auto"/>
        <w:jc w:val="both"/>
        <w:rPr>
          <w:rFonts w:asciiTheme="minorHAnsi" w:hAnsiTheme="minorHAnsi"/>
        </w:rPr>
      </w:pPr>
      <w:r w:rsidRPr="00FF4C1F">
        <w:rPr>
          <w:vertAlign w:val="superscript"/>
        </w:rPr>
        <w:tab/>
      </w:r>
      <w:r w:rsidRPr="00FF4C1F">
        <w:rPr>
          <w:rFonts w:asciiTheme="minorHAnsi" w:hAnsiTheme="minorHAnsi"/>
        </w:rPr>
        <w:t>Wykonawca</w:t>
      </w:r>
      <w:r w:rsidRPr="00FF4C1F">
        <w:rPr>
          <w:rFonts w:asciiTheme="minorHAnsi" w:hAnsiTheme="minorHAnsi"/>
        </w:rPr>
        <w:tab/>
        <w:t>Zamawiający</w:t>
      </w:r>
    </w:p>
    <w:p w:rsidR="00FF4C1F" w:rsidRDefault="00FF4C1F" w:rsidP="00067436">
      <w:pPr>
        <w:tabs>
          <w:tab w:val="left" w:pos="170"/>
        </w:tabs>
        <w:rPr>
          <w:rFonts w:asciiTheme="minorHAnsi" w:hAnsiTheme="minorHAnsi" w:cstheme="minorHAnsi"/>
          <w:color w:val="000000"/>
        </w:rPr>
      </w:pPr>
    </w:p>
    <w:p w:rsidR="00FF4C1F" w:rsidRPr="00C321A6" w:rsidRDefault="00FF4C1F" w:rsidP="00067436">
      <w:pPr>
        <w:tabs>
          <w:tab w:val="left" w:pos="170"/>
        </w:tabs>
        <w:rPr>
          <w:rFonts w:asciiTheme="minorHAnsi" w:hAnsiTheme="minorHAnsi" w:cstheme="minorHAnsi"/>
          <w:color w:val="000000"/>
        </w:rPr>
      </w:pPr>
    </w:p>
    <w:p w:rsidR="00067436" w:rsidRPr="00C321A6" w:rsidRDefault="00067436" w:rsidP="00067436">
      <w:pPr>
        <w:pStyle w:val="Tekstpodstawowy3"/>
        <w:tabs>
          <w:tab w:val="left" w:pos="1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2723B" w:rsidRDefault="00D2723B" w:rsidP="00067436">
      <w:pPr>
        <w:pStyle w:val="Tekstpodstawowy3"/>
        <w:tabs>
          <w:tab w:val="left" w:pos="170"/>
        </w:tabs>
        <w:jc w:val="center"/>
        <w:rPr>
          <w:rFonts w:asciiTheme="minorHAnsi" w:hAnsiTheme="minorHAnsi" w:cstheme="minorHAnsi"/>
          <w:b w:val="0"/>
          <w:bCs/>
          <w:sz w:val="24"/>
          <w:szCs w:val="24"/>
        </w:rPr>
      </w:pPr>
    </w:p>
    <w:p w:rsidR="00067436" w:rsidRPr="00002897" w:rsidRDefault="00067436" w:rsidP="00067436">
      <w:pPr>
        <w:tabs>
          <w:tab w:val="left" w:pos="170"/>
        </w:tabs>
        <w:jc w:val="both"/>
        <w:rPr>
          <w:rFonts w:asciiTheme="minorHAnsi" w:hAnsiTheme="minorHAnsi" w:cstheme="minorHAnsi"/>
        </w:rPr>
      </w:pPr>
    </w:p>
    <w:p w:rsidR="00067436" w:rsidRPr="00002897" w:rsidRDefault="00067436" w:rsidP="00067436">
      <w:pPr>
        <w:tabs>
          <w:tab w:val="left" w:pos="170"/>
        </w:tabs>
        <w:jc w:val="both"/>
        <w:rPr>
          <w:rFonts w:asciiTheme="minorHAnsi" w:hAnsiTheme="minorHAnsi" w:cstheme="minorHAnsi"/>
        </w:rPr>
      </w:pPr>
    </w:p>
    <w:p w:rsidR="00067436" w:rsidRPr="00002897" w:rsidRDefault="00067436" w:rsidP="00067436">
      <w:pPr>
        <w:rPr>
          <w:rFonts w:asciiTheme="minorHAnsi" w:hAnsiTheme="minorHAnsi" w:cstheme="minorHAnsi"/>
        </w:rPr>
      </w:pPr>
    </w:p>
    <w:p w:rsidR="00067436" w:rsidRPr="00002897" w:rsidRDefault="00067436" w:rsidP="00067436">
      <w:pPr>
        <w:rPr>
          <w:rFonts w:asciiTheme="minorHAnsi" w:hAnsiTheme="minorHAnsi" w:cstheme="minorHAnsi"/>
        </w:rPr>
      </w:pPr>
    </w:p>
    <w:p w:rsidR="00C17D63" w:rsidRPr="00002897" w:rsidRDefault="00C17D63">
      <w:pPr>
        <w:rPr>
          <w:rFonts w:asciiTheme="minorHAnsi" w:hAnsiTheme="minorHAnsi" w:cstheme="minorHAnsi"/>
        </w:rPr>
      </w:pPr>
    </w:p>
    <w:sectPr w:rsidR="00C17D63" w:rsidRPr="00002897">
      <w:headerReference w:type="even" r:id="rId8"/>
      <w:headerReference w:type="default" r:id="rId9"/>
      <w:pgSz w:w="11907" w:h="16840" w:code="9"/>
      <w:pgMar w:top="851" w:right="851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70" w:rsidRDefault="00B30670">
      <w:r>
        <w:separator/>
      </w:r>
    </w:p>
  </w:endnote>
  <w:endnote w:type="continuationSeparator" w:id="0">
    <w:p w:rsidR="00B30670" w:rsidRDefault="00B3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70" w:rsidRDefault="00B30670">
      <w:r>
        <w:separator/>
      </w:r>
    </w:p>
  </w:footnote>
  <w:footnote w:type="continuationSeparator" w:id="0">
    <w:p w:rsidR="00B30670" w:rsidRDefault="00B30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BA3" w:rsidRDefault="0006743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F7BA3" w:rsidRDefault="00B306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BA3" w:rsidRDefault="00C3001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                                      </w:t>
    </w:r>
    <w:r>
      <w:rPr>
        <w:rStyle w:val="Numerstrony"/>
      </w:rPr>
      <w:tab/>
      <w:t xml:space="preserve"> </w:t>
    </w:r>
  </w:p>
  <w:p w:rsidR="004F7BA3" w:rsidRDefault="00C3001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  </w:t>
    </w:r>
  </w:p>
  <w:p w:rsidR="004F7BA3" w:rsidRDefault="00B30670">
    <w:pPr>
      <w:pStyle w:val="Nagwek"/>
      <w:framePr w:wrap="around" w:vAnchor="text" w:hAnchor="margin" w:xAlign="center" w:y="1"/>
      <w:rPr>
        <w:rStyle w:val="Numerstrony"/>
      </w:rPr>
    </w:pPr>
  </w:p>
  <w:p w:rsidR="004F7BA3" w:rsidRDefault="00C3001B">
    <w:pPr>
      <w:pStyle w:val="Nagwek"/>
      <w:jc w:val="center"/>
    </w:pPr>
    <w: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4F1B"/>
    <w:multiLevelType w:val="hybridMultilevel"/>
    <w:tmpl w:val="6C28CDFE"/>
    <w:lvl w:ilvl="0" w:tplc="0415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</w:lvl>
    <w:lvl w:ilvl="1" w:tplc="2DBCF3DE">
      <w:start w:val="1"/>
      <w:numFmt w:val="lowerLetter"/>
      <w:lvlText w:val="%2)"/>
      <w:lvlJc w:val="left"/>
      <w:pPr>
        <w:tabs>
          <w:tab w:val="num" w:pos="1610"/>
        </w:tabs>
        <w:ind w:left="161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E1EF5"/>
    <w:multiLevelType w:val="hybridMultilevel"/>
    <w:tmpl w:val="A01862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0050C"/>
    <w:multiLevelType w:val="hybridMultilevel"/>
    <w:tmpl w:val="9F8667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44482"/>
    <w:multiLevelType w:val="hybridMultilevel"/>
    <w:tmpl w:val="99E0BADE"/>
    <w:lvl w:ilvl="0" w:tplc="2D16164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3626FE"/>
    <w:multiLevelType w:val="hybridMultilevel"/>
    <w:tmpl w:val="3F76120E"/>
    <w:lvl w:ilvl="0" w:tplc="185E2BF2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AA0F5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79E0B87"/>
    <w:multiLevelType w:val="hybridMultilevel"/>
    <w:tmpl w:val="E048A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417014"/>
    <w:multiLevelType w:val="hybridMultilevel"/>
    <w:tmpl w:val="E0FCA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65257AC0"/>
    <w:multiLevelType w:val="hybridMultilevel"/>
    <w:tmpl w:val="1870C01C"/>
    <w:lvl w:ilvl="0" w:tplc="62663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12259"/>
    <w:multiLevelType w:val="hybridMultilevel"/>
    <w:tmpl w:val="F716B67C"/>
    <w:lvl w:ilvl="0" w:tplc="0976511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C7D10FE"/>
    <w:multiLevelType w:val="hybridMultilevel"/>
    <w:tmpl w:val="5EBE0F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253639"/>
    <w:multiLevelType w:val="hybridMultilevel"/>
    <w:tmpl w:val="08167AF0"/>
    <w:lvl w:ilvl="0" w:tplc="DF0083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EBD02C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6F4801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36"/>
    <w:rsid w:val="00002897"/>
    <w:rsid w:val="00067436"/>
    <w:rsid w:val="000878E6"/>
    <w:rsid w:val="001170C5"/>
    <w:rsid w:val="00117571"/>
    <w:rsid w:val="001E0F62"/>
    <w:rsid w:val="00327279"/>
    <w:rsid w:val="004119E2"/>
    <w:rsid w:val="004E4AF7"/>
    <w:rsid w:val="005834F0"/>
    <w:rsid w:val="006B3978"/>
    <w:rsid w:val="00766DE5"/>
    <w:rsid w:val="00840EF5"/>
    <w:rsid w:val="008D792E"/>
    <w:rsid w:val="008F75C4"/>
    <w:rsid w:val="009512BC"/>
    <w:rsid w:val="009A47C4"/>
    <w:rsid w:val="00A86FE6"/>
    <w:rsid w:val="00AA604B"/>
    <w:rsid w:val="00B30670"/>
    <w:rsid w:val="00BE7C8D"/>
    <w:rsid w:val="00BF73E8"/>
    <w:rsid w:val="00C17D63"/>
    <w:rsid w:val="00C3001B"/>
    <w:rsid w:val="00C321A6"/>
    <w:rsid w:val="00C618DA"/>
    <w:rsid w:val="00D2723B"/>
    <w:rsid w:val="00D9396B"/>
    <w:rsid w:val="00F16027"/>
    <w:rsid w:val="00F8623E"/>
    <w:rsid w:val="00FB27C1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7436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743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67436"/>
    <w:pPr>
      <w:jc w:val="center"/>
    </w:pPr>
    <w:rPr>
      <w:rFonts w:ascii="Arial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67436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rsid w:val="00067436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06743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67436"/>
    <w:pPr>
      <w:jc w:val="center"/>
    </w:pPr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743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67436"/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7436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67436"/>
    <w:rPr>
      <w:rFonts w:ascii="Arial" w:hAnsi="Arial"/>
      <w:b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7436"/>
    <w:rPr>
      <w:rFonts w:ascii="Arial" w:eastAsia="Times New Roman" w:hAnsi="Arial" w:cs="Times New Roman"/>
      <w:b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67436"/>
  </w:style>
  <w:style w:type="paragraph" w:styleId="Akapitzlist">
    <w:name w:val="List Paragraph"/>
    <w:basedOn w:val="Normalny"/>
    <w:uiPriority w:val="34"/>
    <w:qFormat/>
    <w:rsid w:val="0000289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E0F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F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7436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743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67436"/>
    <w:pPr>
      <w:jc w:val="center"/>
    </w:pPr>
    <w:rPr>
      <w:rFonts w:ascii="Arial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67436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rsid w:val="00067436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06743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67436"/>
    <w:pPr>
      <w:jc w:val="center"/>
    </w:pPr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743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67436"/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7436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67436"/>
    <w:rPr>
      <w:rFonts w:ascii="Arial" w:hAnsi="Arial"/>
      <w:b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7436"/>
    <w:rPr>
      <w:rFonts w:ascii="Arial" w:eastAsia="Times New Roman" w:hAnsi="Arial" w:cs="Times New Roman"/>
      <w:b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67436"/>
  </w:style>
  <w:style w:type="paragraph" w:styleId="Akapitzlist">
    <w:name w:val="List Paragraph"/>
    <w:basedOn w:val="Normalny"/>
    <w:uiPriority w:val="34"/>
    <w:qFormat/>
    <w:rsid w:val="0000289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E0F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F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6</cp:revision>
  <cp:lastPrinted>2013-08-26T09:56:00Z</cp:lastPrinted>
  <dcterms:created xsi:type="dcterms:W3CDTF">2014-01-17T10:03:00Z</dcterms:created>
  <dcterms:modified xsi:type="dcterms:W3CDTF">2014-01-17T10:49:00Z</dcterms:modified>
</cp:coreProperties>
</file>