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2F" w:rsidRDefault="0088202F" w:rsidP="00882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67262"/>
            <wp:effectExtent l="19050" t="0" r="0" b="0"/>
            <wp:docPr id="1" name="Obraz 1" descr="C:\Users\PC\Desktop\Konwersja cyfrowa\3 logotpy - 2104_belka_UE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onwersja cyfrowa\3 logotpy - 2104_belka_UE_b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 do SWZ</w:t>
      </w:r>
    </w:p>
    <w:p w:rsidR="0088202F" w:rsidRDefault="0088202F" w:rsidP="008820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88202F" w:rsidRDefault="0088202F" w:rsidP="0088202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Miejsko-Gminny Ośrodek Kultury w Białej Piskiej</w:t>
      </w:r>
    </w:p>
    <w:p w:rsidR="0088202F" w:rsidRDefault="0088202F" w:rsidP="0088202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4</w:t>
      </w:r>
    </w:p>
    <w:p w:rsidR="0088202F" w:rsidRDefault="0088202F" w:rsidP="0088202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12-230 Biała Piska</w:t>
      </w:r>
    </w:p>
    <w:p w:rsidR="0088202F" w:rsidRDefault="0088202F" w:rsidP="0088202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8202F" w:rsidRDefault="0088202F" w:rsidP="0088202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8202F" w:rsidRDefault="0088202F" w:rsidP="0088202F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88202F" w:rsidRDefault="0088202F" w:rsidP="0088202F">
      <w:pPr>
        <w:spacing w:after="0"/>
        <w:rPr>
          <w:rFonts w:ascii="Arial" w:hAnsi="Arial" w:cs="Arial"/>
          <w:b/>
          <w:sz w:val="20"/>
          <w:szCs w:val="20"/>
        </w:rPr>
      </w:pPr>
    </w:p>
    <w:p w:rsidR="0088202F" w:rsidRDefault="0088202F" w:rsidP="0088202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88202F" w:rsidRDefault="0088202F" w:rsidP="0088202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8202F" w:rsidRDefault="0088202F" w:rsidP="0088202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88202F" w:rsidRDefault="0088202F" w:rsidP="0088202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8202F" w:rsidRDefault="0088202F" w:rsidP="0088202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8202F" w:rsidRDefault="0088202F" w:rsidP="0088202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8202F" w:rsidRDefault="0088202F" w:rsidP="0088202F">
      <w:pPr>
        <w:rPr>
          <w:rFonts w:ascii="Arial" w:hAnsi="Arial" w:cs="Arial"/>
        </w:rPr>
      </w:pPr>
    </w:p>
    <w:p w:rsidR="0088202F" w:rsidRDefault="0088202F" w:rsidP="0088202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8202F" w:rsidRDefault="0088202F" w:rsidP="008820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aktualności informacji zawartych w oświadczeniu, o którym mowa w art. 125 ust. 1 ustawy z dnia 11 września 2019 r. Prawo zamówień publicznych złożonym w zakresie podstaw wykluczenia z postępowania</w:t>
      </w:r>
    </w:p>
    <w:p w:rsidR="0088202F" w:rsidRDefault="0088202F" w:rsidP="0088202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02F" w:rsidRDefault="0088202F" w:rsidP="008820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7645B2">
        <w:rPr>
          <w:rFonts w:ascii="Times New Roman" w:hAnsi="Times New Roman" w:cs="Times New Roman"/>
          <w:sz w:val="24"/>
          <w:szCs w:val="24"/>
        </w:rPr>
        <w:t>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5B2">
        <w:rPr>
          <w:rFonts w:ascii="Times New Roman" w:eastAsia="Calibri" w:hAnsi="Times New Roman" w:cs="Times New Roman"/>
          <w:sz w:val="24"/>
          <w:szCs w:val="24"/>
        </w:rPr>
        <w:t xml:space="preserve">na realizację Projektu grantowego pn. </w:t>
      </w:r>
      <w:r w:rsidRPr="007645B2">
        <w:rPr>
          <w:rFonts w:ascii="Times New Roman" w:eastAsia="Calibri" w:hAnsi="Times New Roman" w:cs="Times New Roman"/>
          <w:b/>
          <w:sz w:val="24"/>
          <w:szCs w:val="24"/>
        </w:rPr>
        <w:t>„Konwersja cyfrowa Miejsko-Gminnego Ośrodka Kultury w Białej Piskiej”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45B2">
        <w:rPr>
          <w:rFonts w:ascii="Times New Roman" w:eastAsia="Calibri" w:hAnsi="Times New Roman" w:cs="Times New Roman"/>
          <w:sz w:val="24"/>
          <w:szCs w:val="24"/>
        </w:rPr>
        <w:t xml:space="preserve">na zakup i dostawę sprzętu i oprogramowania wraz ze szkoleniami i dostosowaniem strony internetowej dla osób niedowidzących dla Miejsko-Gminnego </w:t>
      </w:r>
      <w:r w:rsidRPr="007645B2">
        <w:rPr>
          <w:rFonts w:ascii="Times New Roman" w:eastAsia="Calibri" w:hAnsi="Times New Roman" w:cs="Times New Roman"/>
          <w:sz w:val="24"/>
          <w:szCs w:val="24"/>
        </w:rPr>
        <w:lastRenderedPageBreak/>
        <w:t>Ośrodka Kultury w Białej Piskiej”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F027B8">
        <w:rPr>
          <w:rFonts w:ascii="Times New Roman" w:hAnsi="Times New Roman" w:cs="Times New Roman"/>
          <w:sz w:val="24"/>
          <w:szCs w:val="24"/>
        </w:rPr>
        <w:t xml:space="preserve"> Programu Operacyjnego Polska Cyfrowa na lata 2014-2020 III Osi Programu „Zwiększenie stopnia oraz popr</w:t>
      </w:r>
      <w:r>
        <w:rPr>
          <w:rFonts w:ascii="Times New Roman" w:hAnsi="Times New Roman" w:cs="Times New Roman"/>
          <w:sz w:val="24"/>
          <w:szCs w:val="24"/>
        </w:rPr>
        <w:t>awa umiejętności korzystania z I</w:t>
      </w:r>
      <w:r w:rsidRPr="00F027B8">
        <w:rPr>
          <w:rFonts w:ascii="Times New Roman" w:hAnsi="Times New Roman" w:cs="Times New Roman"/>
          <w:sz w:val="24"/>
          <w:szCs w:val="24"/>
        </w:rPr>
        <w:t>nternetu,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7B8">
        <w:rPr>
          <w:rFonts w:ascii="Times New Roman" w:hAnsi="Times New Roman" w:cs="Times New Roman"/>
          <w:sz w:val="24"/>
          <w:szCs w:val="24"/>
        </w:rPr>
        <w:t>z e-usług publicznych w szczególności realizuje cel stworzenie trwałych mechanizmów podnoszenia kompetencji cyfrowych na poziomie lokalnym”, Działania 3.2 „Innowacyjne rozwiązania na rzecz aktywizacji cyfrowej” w ramach realizacji projektu systemowego pn.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7B8">
        <w:rPr>
          <w:rFonts w:ascii="Times New Roman" w:hAnsi="Times New Roman" w:cs="Times New Roman"/>
          <w:sz w:val="24"/>
          <w:szCs w:val="24"/>
        </w:rPr>
        <w:t>„Konwersja cyfrowa domów kultury”</w:t>
      </w:r>
      <w:r w:rsidRPr="008C2BB5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Pr="00F027B8">
        <w:rPr>
          <w:rFonts w:ascii="Times New Roman" w:hAnsi="Times New Roman" w:cs="Times New Roman"/>
          <w:sz w:val="24"/>
          <w:szCs w:val="24"/>
        </w:rPr>
        <w:t>Miejsko-Gminny Ośrodek Kultury w Białej Piskiej</w:t>
      </w:r>
      <w:r w:rsidRPr="008C2BB5">
        <w:rPr>
          <w:rFonts w:ascii="Times New Roman" w:hAnsi="Times New Roman" w:cs="Times New Roman"/>
          <w:sz w:val="24"/>
          <w:szCs w:val="24"/>
        </w:rPr>
        <w:t xml:space="preserve">, </w:t>
      </w:r>
      <w:r w:rsidRPr="00F027B8">
        <w:rPr>
          <w:rFonts w:ascii="Times New Roman" w:hAnsi="Times New Roman" w:cs="Times New Roman"/>
          <w:sz w:val="24"/>
          <w:szCs w:val="24"/>
        </w:rPr>
        <w:t>ul. Sikorskiego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27B8">
        <w:rPr>
          <w:rFonts w:ascii="Times New Roman" w:hAnsi="Times New Roman" w:cs="Times New Roman"/>
          <w:sz w:val="24"/>
          <w:szCs w:val="24"/>
        </w:rPr>
        <w:t>12-230 Biała Piska</w:t>
      </w:r>
      <w:r>
        <w:rPr>
          <w:rFonts w:ascii="Times New Roman" w:hAnsi="Times New Roman" w:cs="Times New Roman"/>
          <w:sz w:val="24"/>
          <w:szCs w:val="24"/>
        </w:rPr>
        <w:t>,  oświadczam co następuje:</w:t>
      </w:r>
    </w:p>
    <w:p w:rsidR="0088202F" w:rsidRDefault="0088202F" w:rsidP="008820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202F" w:rsidRDefault="0088202F" w:rsidP="0088202F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:rsidR="0088202F" w:rsidRDefault="0088202F" w:rsidP="0088202F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88202F" w:rsidRDefault="0088202F" w:rsidP="0088202F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88202F" w:rsidRDefault="0088202F" w:rsidP="0088202F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88202F" w:rsidRDefault="0088202F" w:rsidP="0088202F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02F" w:rsidRDefault="0088202F" w:rsidP="008820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informacje zawarte w oświadczeniu, o którym mowa w art. 125 ust. 1 ustawy z dnia 11 września 2019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 poz. 1129z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- „ustawa”) przedłożonym wraz z ofertą przez Wykonawcę, którego reprezentuję są aktualne w zakresie podstaw wykluczenia z postępowania określonych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8202F" w:rsidRDefault="0088202F" w:rsidP="0088202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3) ustawy,</w:t>
      </w:r>
    </w:p>
    <w:p w:rsidR="0088202F" w:rsidRDefault="0088202F" w:rsidP="0088202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4) ustawy – dotyczących orzeczenia zakazu ubiegania się o zamówienie publiczne tytułem środka zapobiegawczego, </w:t>
      </w:r>
    </w:p>
    <w:p w:rsidR="0088202F" w:rsidRDefault="0088202F" w:rsidP="0088202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5) ustawy – dotyczących zawarcia z innymi Wykonawcami porozumienia mającego na celu zakłócenie konkurencji,</w:t>
      </w:r>
    </w:p>
    <w:p w:rsidR="0088202F" w:rsidRDefault="0088202F" w:rsidP="0088202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108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6) ustawy,</w:t>
      </w:r>
    </w:p>
    <w:p w:rsidR="0088202F" w:rsidRDefault="0088202F" w:rsidP="0088202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109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1) ustawy – odnośnie do naruszenia obowiązków dotyczących płatności podatków i opłat lokalnych, o których mowa w ustawie z dnia 12 stycznia 1991 r. o podatkach i opłatach lokalnych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Dz.U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2019 poz. 1170),</w:t>
      </w:r>
    </w:p>
    <w:p w:rsidR="0088202F" w:rsidRDefault="0088202F" w:rsidP="0088202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109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5)-10) ustawy.</w:t>
      </w:r>
    </w:p>
    <w:p w:rsidR="0088202F" w:rsidRDefault="0088202F" w:rsidP="008820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88202F" w:rsidTr="0088202F">
        <w:tc>
          <w:tcPr>
            <w:tcW w:w="5387" w:type="dxa"/>
            <w:hideMark/>
          </w:tcPr>
          <w:p w:rsidR="0088202F" w:rsidRDefault="0088202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…………….……. </w:t>
            </w:r>
            <w:r>
              <w:rPr>
                <w:i/>
                <w:sz w:val="18"/>
                <w:szCs w:val="18"/>
              </w:rPr>
              <w:t>(miejscowość)</w:t>
            </w:r>
            <w:r>
              <w:rPr>
                <w:i/>
                <w:sz w:val="16"/>
                <w:szCs w:val="16"/>
              </w:rPr>
              <w:t>,</w:t>
            </w:r>
            <w:r>
              <w:t xml:space="preserve">dnia </w:t>
            </w:r>
            <w:r>
              <w:rPr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88202F" w:rsidRDefault="0088202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8202F" w:rsidRDefault="0088202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(podpis)**</w:t>
            </w:r>
          </w:p>
          <w:p w:rsidR="0088202F" w:rsidRDefault="0088202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202F" w:rsidRDefault="0088202F" w:rsidP="00882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88202F" w:rsidRDefault="0088202F" w:rsidP="0088202F">
      <w:pPr>
        <w:spacing w:after="0" w:line="360" w:lineRule="auto"/>
        <w:jc w:val="both"/>
        <w:rPr>
          <w:rFonts w:ascii="Arial" w:hAnsi="Arial" w:cs="Arial"/>
          <w:b/>
        </w:rPr>
      </w:pPr>
    </w:p>
    <w:p w:rsidR="0088202F" w:rsidRDefault="0088202F" w:rsidP="008820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57946"/>
      <w:bookmarkStart w:id="1" w:name="_Hlk68957846"/>
      <w:r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  <w:bookmarkEnd w:id="0"/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88202F" w:rsidTr="0088202F">
        <w:tc>
          <w:tcPr>
            <w:tcW w:w="5387" w:type="dxa"/>
            <w:hideMark/>
          </w:tcPr>
          <w:p w:rsidR="0088202F" w:rsidRDefault="0088202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…………….……. </w:t>
            </w:r>
            <w:r>
              <w:rPr>
                <w:i/>
                <w:sz w:val="18"/>
                <w:szCs w:val="18"/>
              </w:rPr>
              <w:t>(miejscowość)</w:t>
            </w:r>
            <w:r>
              <w:rPr>
                <w:i/>
                <w:sz w:val="16"/>
                <w:szCs w:val="16"/>
              </w:rPr>
              <w:t>,</w:t>
            </w:r>
            <w:r>
              <w:t xml:space="preserve">dnia </w:t>
            </w:r>
            <w:r>
              <w:rPr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88202F" w:rsidRDefault="0088202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8202F" w:rsidRDefault="0088202F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(podpis)</w:t>
            </w:r>
          </w:p>
          <w:p w:rsidR="0088202F" w:rsidRDefault="0088202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bookmarkEnd w:id="1"/>
    </w:tbl>
    <w:p w:rsidR="0088202F" w:rsidRDefault="0088202F" w:rsidP="0088202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D21B7" w:rsidRDefault="005D21B7"/>
    <w:sectPr w:rsidR="005D21B7" w:rsidSect="005D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4F22"/>
    <w:multiLevelType w:val="hybridMultilevel"/>
    <w:tmpl w:val="0B844C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02F"/>
    <w:rsid w:val="005D21B7"/>
    <w:rsid w:val="00811E02"/>
    <w:rsid w:val="0088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02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88202F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8202F"/>
    <w:pPr>
      <w:ind w:left="720"/>
      <w:contextualSpacing/>
    </w:pPr>
  </w:style>
  <w:style w:type="table" w:styleId="Tabela-Siatka">
    <w:name w:val="Table Grid"/>
    <w:basedOn w:val="Standardowy"/>
    <w:uiPriority w:val="39"/>
    <w:rsid w:val="008820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Zawalich</dc:creator>
  <cp:lastModifiedBy>Hanna Zawalich</cp:lastModifiedBy>
  <cp:revision>2</cp:revision>
  <dcterms:created xsi:type="dcterms:W3CDTF">2022-02-22T14:26:00Z</dcterms:created>
  <dcterms:modified xsi:type="dcterms:W3CDTF">2022-02-22T14:29:00Z</dcterms:modified>
</cp:coreProperties>
</file>